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5A111" w14:textId="6AF713C4" w:rsidR="00466351" w:rsidRPr="00DE1497" w:rsidRDefault="0059010D" w:rsidP="001315F8">
      <w:pPr>
        <w:spacing w:before="100" w:beforeAutospacing="1" w:after="100" w:afterAutospacing="1" w:line="240" w:lineRule="auto"/>
        <w:jc w:val="both"/>
        <w:rPr>
          <w:rFonts w:ascii="Times New Roman" w:eastAsia="Times New Roman" w:hAnsi="Times New Roman" w:cs="Times New Roman"/>
          <w:b/>
          <w:bCs/>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 xml:space="preserve"> </w:t>
      </w:r>
      <w:r w:rsidR="00F03907" w:rsidRPr="00DE1497">
        <w:rPr>
          <w:rFonts w:ascii="Times New Roman" w:eastAsia="Times New Roman" w:hAnsi="Times New Roman" w:cs="Times New Roman"/>
          <w:b/>
          <w:bCs/>
          <w:kern w:val="0"/>
          <w:sz w:val="24"/>
          <w:szCs w:val="24"/>
          <w:lang w:val="ro-RO" w:eastAsia="en-GB"/>
          <w14:ligatures w14:val="none"/>
        </w:rPr>
        <w:t>Către Curtea Constituțională a României</w:t>
      </w:r>
      <w:r w:rsidR="00F03907" w:rsidRPr="00DE1497">
        <w:rPr>
          <w:rFonts w:ascii="Times New Roman" w:eastAsia="Times New Roman" w:hAnsi="Times New Roman" w:cs="Times New Roman"/>
          <w:kern w:val="0"/>
          <w:sz w:val="24"/>
          <w:szCs w:val="24"/>
          <w:lang w:val="ro-RO" w:eastAsia="en-GB"/>
          <w14:ligatures w14:val="none"/>
        </w:rPr>
        <w:t xml:space="preserve"> </w:t>
      </w:r>
      <w:r w:rsidR="003835C0" w:rsidRPr="00DE1497">
        <w:rPr>
          <w:rFonts w:ascii="Times New Roman" w:eastAsia="Times New Roman" w:hAnsi="Times New Roman" w:cs="Times New Roman"/>
          <w:b/>
          <w:bCs/>
          <w:kern w:val="0"/>
          <w:sz w:val="24"/>
          <w:szCs w:val="24"/>
          <w:lang w:val="ro-RO" w:eastAsia="en-GB"/>
          <w14:ligatures w14:val="none"/>
        </w:rPr>
        <w:t>(CCR)</w:t>
      </w:r>
    </w:p>
    <w:p w14:paraId="34AF9713" w14:textId="41ADFF9C" w:rsidR="00F03907" w:rsidRPr="00DE1497" w:rsidRDefault="00F03907" w:rsidP="0073594A">
      <w:pPr>
        <w:spacing w:before="100" w:beforeAutospacing="1" w:after="100" w:afterAutospacing="1" w:line="240" w:lineRule="auto"/>
        <w:jc w:val="center"/>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C</w:t>
      </w:r>
      <w:r w:rsidR="0073594A" w:rsidRPr="00DE1497">
        <w:rPr>
          <w:rFonts w:ascii="Times New Roman" w:eastAsia="Times New Roman" w:hAnsi="Times New Roman" w:cs="Times New Roman"/>
          <w:b/>
          <w:bCs/>
          <w:kern w:val="0"/>
          <w:sz w:val="24"/>
          <w:szCs w:val="24"/>
          <w:lang w:val="ro-RO" w:eastAsia="en-GB"/>
          <w14:ligatures w14:val="none"/>
        </w:rPr>
        <w:t>ERERE DE ACCES LA INFORMAȚII DE INTERES PUBLIC</w:t>
      </w:r>
    </w:p>
    <w:p w14:paraId="6CEBFCB7" w14:textId="77777777" w:rsidR="00FB0289" w:rsidRPr="00DE1497" w:rsidRDefault="00FB0289"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p>
    <w:p w14:paraId="2062D5EA" w14:textId="77777777" w:rsidR="00952594"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Subsemnatul(a) </w:t>
      </w:r>
      <w:r w:rsidR="00952594">
        <w:rPr>
          <w:rFonts w:ascii="Times New Roman" w:eastAsia="Times New Roman" w:hAnsi="Times New Roman" w:cs="Times New Roman"/>
          <w:kern w:val="0"/>
          <w:sz w:val="24"/>
          <w:szCs w:val="24"/>
          <w:lang w:val="ro-RO" w:eastAsia="en-GB"/>
          <w14:ligatures w14:val="none"/>
        </w:rPr>
        <w:t>______________________________________________________</w:t>
      </w:r>
      <w:r w:rsidRPr="00DE1497">
        <w:rPr>
          <w:rFonts w:ascii="Times New Roman" w:eastAsia="Times New Roman" w:hAnsi="Times New Roman" w:cs="Times New Roman"/>
          <w:kern w:val="0"/>
          <w:sz w:val="24"/>
          <w:szCs w:val="24"/>
          <w:lang w:val="ro-RO" w:eastAsia="en-GB"/>
          <w14:ligatures w14:val="none"/>
        </w:rPr>
        <w:t xml:space="preserve">, </w:t>
      </w:r>
      <w:r w:rsidR="00DE1497" w:rsidRPr="00DE1497">
        <w:rPr>
          <w:rFonts w:ascii="Times New Roman" w:eastAsia="Times New Roman" w:hAnsi="Times New Roman" w:cs="Times New Roman"/>
          <w:kern w:val="0"/>
          <w:sz w:val="24"/>
          <w:szCs w:val="24"/>
          <w:lang w:val="ro-RO" w:eastAsia="en-GB"/>
          <w14:ligatures w14:val="none"/>
        </w:rPr>
        <w:t>născut</w:t>
      </w:r>
      <w:r w:rsidRPr="00DE1497">
        <w:rPr>
          <w:rFonts w:ascii="Times New Roman" w:eastAsia="Times New Roman" w:hAnsi="Times New Roman" w:cs="Times New Roman"/>
          <w:kern w:val="0"/>
          <w:sz w:val="24"/>
          <w:szCs w:val="24"/>
          <w:lang w:val="ro-RO" w:eastAsia="en-GB"/>
          <w14:ligatures w14:val="none"/>
        </w:rPr>
        <w:t xml:space="preserve"> la </w:t>
      </w:r>
    </w:p>
    <w:p w14:paraId="02023DDD" w14:textId="77777777" w:rsidR="00952594"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data de</w:t>
      </w:r>
      <w:r w:rsidR="00952594">
        <w:rPr>
          <w:rFonts w:ascii="Times New Roman" w:eastAsia="Times New Roman" w:hAnsi="Times New Roman" w:cs="Times New Roman"/>
          <w:kern w:val="0"/>
          <w:sz w:val="24"/>
          <w:szCs w:val="24"/>
          <w:lang w:val="ro-RO" w:eastAsia="en-GB"/>
          <w14:ligatures w14:val="none"/>
        </w:rPr>
        <w:t xml:space="preserve"> ________________________ </w:t>
      </w:r>
      <w:r w:rsidRPr="00DE1497">
        <w:rPr>
          <w:rFonts w:ascii="Times New Roman" w:eastAsia="Times New Roman" w:hAnsi="Times New Roman" w:cs="Times New Roman"/>
          <w:kern w:val="0"/>
          <w:sz w:val="24"/>
          <w:szCs w:val="24"/>
          <w:lang w:val="ro-RO" w:eastAsia="en-GB"/>
          <w14:ligatures w14:val="none"/>
        </w:rPr>
        <w:t>domicili</w:t>
      </w:r>
      <w:r w:rsidR="00DE1497">
        <w:rPr>
          <w:rFonts w:ascii="Times New Roman" w:eastAsia="Times New Roman" w:hAnsi="Times New Roman" w:cs="Times New Roman"/>
          <w:kern w:val="0"/>
          <w:sz w:val="24"/>
          <w:szCs w:val="24"/>
          <w:lang w:val="ro-RO" w:eastAsia="en-GB"/>
          <w14:ligatures w14:val="none"/>
        </w:rPr>
        <w:t>at</w:t>
      </w:r>
      <w:r w:rsidR="00952594">
        <w:rPr>
          <w:rFonts w:ascii="Times New Roman" w:eastAsia="Times New Roman" w:hAnsi="Times New Roman" w:cs="Times New Roman"/>
          <w:kern w:val="0"/>
          <w:sz w:val="24"/>
          <w:szCs w:val="24"/>
          <w:lang w:val="ro-RO" w:eastAsia="en-GB"/>
          <w14:ligatures w14:val="none"/>
        </w:rPr>
        <w:t xml:space="preserve"> în ________________________________</w:t>
      </w:r>
    </w:p>
    <w:p w14:paraId="6FC07999" w14:textId="77777777" w:rsidR="00952594" w:rsidRDefault="00952594"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Pr>
          <w:rFonts w:ascii="Times New Roman" w:eastAsia="Times New Roman" w:hAnsi="Times New Roman" w:cs="Times New Roman"/>
          <w:kern w:val="0"/>
          <w:sz w:val="24"/>
          <w:szCs w:val="24"/>
          <w:lang w:val="ro-RO" w:eastAsia="en-GB"/>
          <w14:ligatures w14:val="none"/>
        </w:rPr>
        <w:t>_________________________________________________________________________</w:t>
      </w:r>
    </w:p>
    <w:p w14:paraId="4F439336" w14:textId="61DCD411"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în temeiul Legii nr. 544/2001, vă solicit următoarele informații de interes public:</w:t>
      </w:r>
    </w:p>
    <w:p w14:paraId="6E735A41" w14:textId="1128E13B" w:rsidR="00F03907" w:rsidRPr="00DE1497" w:rsidRDefault="00F03907" w:rsidP="001315F8">
      <w:pPr>
        <w:spacing w:before="100" w:beforeAutospacing="1" w:after="100" w:afterAutospacing="1" w:line="240" w:lineRule="auto"/>
        <w:jc w:val="both"/>
        <w:outlineLvl w:val="1"/>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1.</w:t>
      </w:r>
      <w:r w:rsidRPr="00DE1497">
        <w:rPr>
          <w:rFonts w:ascii="Times New Roman" w:eastAsia="Times New Roman" w:hAnsi="Times New Roman" w:cs="Times New Roman"/>
          <w:kern w:val="0"/>
          <w:sz w:val="24"/>
          <w:szCs w:val="24"/>
          <w:lang w:val="ro-RO" w:eastAsia="en-GB"/>
          <w14:ligatures w14:val="none"/>
        </w:rPr>
        <w:t xml:space="preserve"> Care a fost procedura concretă prin care CCR a verificat legalitatea, autenticitatea și valabilitatea informațiilor </w:t>
      </w:r>
      <w:r w:rsidR="00513909" w:rsidRPr="00DE1497">
        <w:rPr>
          <w:rFonts w:ascii="Times New Roman" w:eastAsia="Times New Roman" w:hAnsi="Times New Roman" w:cs="Times New Roman"/>
          <w:kern w:val="0"/>
          <w:sz w:val="24"/>
          <w:szCs w:val="24"/>
          <w:lang w:val="ro-RO" w:eastAsia="en-GB"/>
          <w14:ligatures w14:val="none"/>
        </w:rPr>
        <w:t>de</w:t>
      </w:r>
      <w:r w:rsidRPr="00DE1497">
        <w:rPr>
          <w:rFonts w:ascii="Times New Roman" w:eastAsia="Times New Roman" w:hAnsi="Times New Roman" w:cs="Times New Roman"/>
          <w:kern w:val="0"/>
          <w:sz w:val="24"/>
          <w:szCs w:val="24"/>
          <w:lang w:val="ro-RO" w:eastAsia="en-GB"/>
          <w14:ligatures w14:val="none"/>
        </w:rPr>
        <w:t>clasificate publicate pe site-ul Administrației Prezidențiale</w:t>
      </w:r>
      <w:r w:rsidR="00513909" w:rsidRPr="00DE1497">
        <w:rPr>
          <w:rFonts w:ascii="Times New Roman" w:eastAsia="Times New Roman" w:hAnsi="Times New Roman" w:cs="Times New Roman"/>
          <w:kern w:val="0"/>
          <w:sz w:val="24"/>
          <w:szCs w:val="24"/>
          <w:lang w:val="ro-RO" w:eastAsia="en-GB"/>
          <w14:ligatures w14:val="none"/>
        </w:rPr>
        <w:t xml:space="preserve"> sub numerele </w:t>
      </w:r>
      <w:r w:rsidR="00D62D09" w:rsidRPr="00DE1497">
        <w:rPr>
          <w:rFonts w:ascii="Times New Roman" w:eastAsia="Times New Roman" w:hAnsi="Times New Roman" w:cs="Times New Roman"/>
          <w:kern w:val="0"/>
          <w:sz w:val="24"/>
          <w:szCs w:val="24"/>
          <w:lang w:val="ro-RO" w:eastAsia="en-GB"/>
          <w14:ligatures w14:val="none"/>
        </w:rPr>
        <w:t>DSN1/1741</w:t>
      </w:r>
      <w:r w:rsidR="006C717A" w:rsidRPr="00DE1497">
        <w:rPr>
          <w:rFonts w:ascii="Times New Roman" w:eastAsia="Times New Roman" w:hAnsi="Times New Roman" w:cs="Times New Roman"/>
          <w:kern w:val="0"/>
          <w:sz w:val="24"/>
          <w:szCs w:val="24"/>
          <w:lang w:val="ro-RO" w:eastAsia="en-GB"/>
          <w14:ligatures w14:val="none"/>
        </w:rPr>
        <w:t xml:space="preserve">/04.12.2024 emisă de DGPI, </w:t>
      </w:r>
      <w:r w:rsidR="004E69C2" w:rsidRPr="00DE1497">
        <w:rPr>
          <w:rFonts w:ascii="Times New Roman" w:eastAsia="Times New Roman" w:hAnsi="Times New Roman" w:cs="Times New Roman"/>
          <w:kern w:val="0"/>
          <w:sz w:val="24"/>
          <w:szCs w:val="24"/>
          <w:lang w:val="ro-RO" w:eastAsia="en-GB"/>
          <w14:ligatures w14:val="none"/>
        </w:rPr>
        <w:t>DSN1/</w:t>
      </w:r>
      <w:r w:rsidR="0038299C" w:rsidRPr="00DE1497">
        <w:rPr>
          <w:rFonts w:ascii="Times New Roman" w:eastAsia="Times New Roman" w:hAnsi="Times New Roman" w:cs="Times New Roman"/>
          <w:kern w:val="0"/>
          <w:sz w:val="24"/>
          <w:szCs w:val="24"/>
          <w:lang w:val="ro-RO" w:eastAsia="en-GB"/>
          <w14:ligatures w14:val="none"/>
        </w:rPr>
        <w:t xml:space="preserve">1742/04/12/2024 și </w:t>
      </w:r>
      <w:r w:rsidR="00B57439" w:rsidRPr="00DE1497">
        <w:rPr>
          <w:rFonts w:ascii="Times New Roman" w:eastAsia="Times New Roman" w:hAnsi="Times New Roman" w:cs="Times New Roman"/>
          <w:kern w:val="0"/>
          <w:sz w:val="24"/>
          <w:szCs w:val="24"/>
          <w:lang w:val="ro-RO" w:eastAsia="en-GB"/>
          <w14:ligatures w14:val="none"/>
        </w:rPr>
        <w:t>DSN1/1743/</w:t>
      </w:r>
      <w:r w:rsidR="00580565" w:rsidRPr="00DE1497">
        <w:rPr>
          <w:rFonts w:ascii="Times New Roman" w:eastAsia="Times New Roman" w:hAnsi="Times New Roman" w:cs="Times New Roman"/>
          <w:kern w:val="0"/>
          <w:sz w:val="24"/>
          <w:szCs w:val="24"/>
          <w:lang w:val="ro-RO" w:eastAsia="en-GB"/>
          <w14:ligatures w14:val="none"/>
        </w:rPr>
        <w:t xml:space="preserve">04.12.2024 </w:t>
      </w:r>
      <w:r w:rsidR="0038299C" w:rsidRPr="00DE1497">
        <w:rPr>
          <w:rFonts w:ascii="Times New Roman" w:eastAsia="Times New Roman" w:hAnsi="Times New Roman" w:cs="Times New Roman"/>
          <w:kern w:val="0"/>
          <w:sz w:val="24"/>
          <w:szCs w:val="24"/>
          <w:lang w:val="ro-RO" w:eastAsia="en-GB"/>
          <w14:ligatures w14:val="none"/>
        </w:rPr>
        <w:t>emis</w:t>
      </w:r>
      <w:r w:rsidR="00580565" w:rsidRPr="00DE1497">
        <w:rPr>
          <w:rFonts w:ascii="Times New Roman" w:eastAsia="Times New Roman" w:hAnsi="Times New Roman" w:cs="Times New Roman"/>
          <w:kern w:val="0"/>
          <w:sz w:val="24"/>
          <w:szCs w:val="24"/>
          <w:lang w:val="ro-RO" w:eastAsia="en-GB"/>
          <w14:ligatures w14:val="none"/>
        </w:rPr>
        <w:t>e</w:t>
      </w:r>
      <w:r w:rsidR="0038299C" w:rsidRPr="00DE1497">
        <w:rPr>
          <w:rFonts w:ascii="Times New Roman" w:eastAsia="Times New Roman" w:hAnsi="Times New Roman" w:cs="Times New Roman"/>
          <w:kern w:val="0"/>
          <w:sz w:val="24"/>
          <w:szCs w:val="24"/>
          <w:lang w:val="ro-RO" w:eastAsia="en-GB"/>
          <w14:ligatures w14:val="none"/>
        </w:rPr>
        <w:t xml:space="preserve"> de</w:t>
      </w:r>
      <w:r w:rsidR="00952594">
        <w:rPr>
          <w:rFonts w:ascii="Times New Roman" w:eastAsia="Times New Roman" w:hAnsi="Times New Roman" w:cs="Times New Roman"/>
          <w:kern w:val="0"/>
          <w:sz w:val="24"/>
          <w:szCs w:val="24"/>
          <w:lang w:val="ro-RO" w:eastAsia="en-GB"/>
          <w14:ligatures w14:val="none"/>
        </w:rPr>
        <w:t xml:space="preserve"> </w:t>
      </w:r>
      <w:r w:rsidR="0038299C" w:rsidRPr="00DE1497">
        <w:rPr>
          <w:rFonts w:ascii="Times New Roman" w:eastAsia="Times New Roman" w:hAnsi="Times New Roman" w:cs="Times New Roman"/>
          <w:kern w:val="0"/>
          <w:sz w:val="24"/>
          <w:szCs w:val="24"/>
          <w:lang w:val="ro-RO" w:eastAsia="en-GB"/>
          <w14:ligatures w14:val="none"/>
        </w:rPr>
        <w:t xml:space="preserve">SRI, </w:t>
      </w:r>
      <w:r w:rsidRPr="00DE1497">
        <w:rPr>
          <w:rFonts w:ascii="Times New Roman" w:eastAsia="Times New Roman" w:hAnsi="Times New Roman" w:cs="Times New Roman"/>
          <w:kern w:val="0"/>
          <w:sz w:val="24"/>
          <w:szCs w:val="24"/>
          <w:lang w:val="ro-RO" w:eastAsia="en-GB"/>
          <w14:ligatures w14:val="none"/>
        </w:rPr>
        <w:t xml:space="preserve"> și utilizate în soluționarea </w:t>
      </w:r>
      <w:r w:rsidR="00952594" w:rsidRPr="00DE1497">
        <w:rPr>
          <w:rFonts w:ascii="Times New Roman" w:eastAsia="Times New Roman" w:hAnsi="Times New Roman" w:cs="Times New Roman"/>
          <w:kern w:val="0"/>
          <w:sz w:val="24"/>
          <w:szCs w:val="24"/>
          <w:lang w:val="ro-RO" w:eastAsia="en-GB"/>
          <w14:ligatures w14:val="none"/>
        </w:rPr>
        <w:t>Hotărârii</w:t>
      </w:r>
      <w:r w:rsidR="00580565" w:rsidRPr="00DE1497">
        <w:rPr>
          <w:rFonts w:ascii="Times New Roman" w:eastAsia="Times New Roman" w:hAnsi="Times New Roman" w:cs="Times New Roman"/>
          <w:kern w:val="0"/>
          <w:sz w:val="24"/>
          <w:szCs w:val="24"/>
          <w:lang w:val="ro-RO" w:eastAsia="en-GB"/>
          <w14:ligatures w14:val="none"/>
        </w:rPr>
        <w:t xml:space="preserve"> 32/2024</w:t>
      </w:r>
      <w:r w:rsidRPr="00DE1497">
        <w:rPr>
          <w:rFonts w:ascii="Times New Roman" w:eastAsia="Times New Roman" w:hAnsi="Times New Roman" w:cs="Times New Roman"/>
          <w:kern w:val="0"/>
          <w:sz w:val="24"/>
          <w:szCs w:val="24"/>
          <w:lang w:val="ro-RO" w:eastAsia="en-GB"/>
          <w14:ligatures w14:val="none"/>
        </w:rPr>
        <w:t xml:space="preserve"> pr</w:t>
      </w:r>
      <w:r w:rsidR="0096699A" w:rsidRPr="00DE1497">
        <w:rPr>
          <w:rFonts w:ascii="Times New Roman" w:eastAsia="Times New Roman" w:hAnsi="Times New Roman" w:cs="Times New Roman"/>
          <w:kern w:val="0"/>
          <w:sz w:val="24"/>
          <w:szCs w:val="24"/>
          <w:lang w:val="ro-RO" w:eastAsia="en-GB"/>
          <w14:ligatures w14:val="none"/>
        </w:rPr>
        <w:t xml:space="preserve">in care, </w:t>
      </w:r>
      <w:r w:rsidR="00952594">
        <w:rPr>
          <w:rFonts w:ascii="Times New Roman" w:eastAsia="Times New Roman" w:hAnsi="Times New Roman" w:cs="Times New Roman"/>
          <w:kern w:val="0"/>
          <w:sz w:val="24"/>
          <w:szCs w:val="24"/>
          <w:lang w:val="ro-RO" w:eastAsia="en-GB"/>
          <w14:ligatures w14:val="none"/>
        </w:rPr>
        <w:t>î</w:t>
      </w:r>
      <w:r w:rsidR="0096699A" w:rsidRPr="00DE1497">
        <w:rPr>
          <w:rFonts w:ascii="Times New Roman" w:eastAsia="Times New Roman" w:hAnsi="Times New Roman" w:cs="Times New Roman"/>
          <w:kern w:val="0"/>
          <w:sz w:val="24"/>
          <w:szCs w:val="24"/>
          <w:lang w:val="ro-RO" w:eastAsia="en-GB"/>
          <w14:ligatures w14:val="none"/>
        </w:rPr>
        <w:t>n premieră în statele democra</w:t>
      </w:r>
      <w:r w:rsidR="00952594">
        <w:rPr>
          <w:rFonts w:ascii="Times New Roman" w:eastAsia="Times New Roman" w:hAnsi="Times New Roman" w:cs="Times New Roman"/>
          <w:kern w:val="0"/>
          <w:sz w:val="24"/>
          <w:szCs w:val="24"/>
          <w:lang w:val="ro-RO" w:eastAsia="en-GB"/>
          <w14:ligatures w14:val="none"/>
        </w:rPr>
        <w:t>t</w:t>
      </w:r>
      <w:r w:rsidR="0096699A" w:rsidRPr="00DE1497">
        <w:rPr>
          <w:rFonts w:ascii="Times New Roman" w:eastAsia="Times New Roman" w:hAnsi="Times New Roman" w:cs="Times New Roman"/>
          <w:kern w:val="0"/>
          <w:sz w:val="24"/>
          <w:szCs w:val="24"/>
          <w:lang w:val="ro-RO" w:eastAsia="en-GB"/>
          <w14:ligatures w14:val="none"/>
        </w:rPr>
        <w:t>ice, s-a</w:t>
      </w:r>
      <w:r w:rsidRPr="00DE1497">
        <w:rPr>
          <w:rFonts w:ascii="Times New Roman" w:eastAsia="Times New Roman" w:hAnsi="Times New Roman" w:cs="Times New Roman"/>
          <w:kern w:val="0"/>
          <w:sz w:val="24"/>
          <w:szCs w:val="24"/>
          <w:lang w:val="ro-RO" w:eastAsia="en-GB"/>
          <w14:ligatures w14:val="none"/>
        </w:rPr>
        <w:t xml:space="preserve"> anula</w:t>
      </w:r>
      <w:r w:rsidR="0096699A" w:rsidRPr="00DE1497">
        <w:rPr>
          <w:rFonts w:ascii="Times New Roman" w:eastAsia="Times New Roman" w:hAnsi="Times New Roman" w:cs="Times New Roman"/>
          <w:kern w:val="0"/>
          <w:sz w:val="24"/>
          <w:szCs w:val="24"/>
          <w:lang w:val="ro-RO" w:eastAsia="en-GB"/>
          <w14:ligatures w14:val="none"/>
        </w:rPr>
        <w:t xml:space="preserve">t </w:t>
      </w:r>
      <w:r w:rsidR="00940B08" w:rsidRPr="00DE1497">
        <w:rPr>
          <w:rFonts w:ascii="Times New Roman" w:eastAsia="Times New Roman" w:hAnsi="Times New Roman" w:cs="Times New Roman"/>
          <w:kern w:val="0"/>
          <w:sz w:val="24"/>
          <w:szCs w:val="24"/>
          <w:lang w:val="ro-RO" w:eastAsia="en-GB"/>
          <w14:ligatures w14:val="none"/>
        </w:rPr>
        <w:t>î</w:t>
      </w:r>
      <w:r w:rsidR="0096699A" w:rsidRPr="00DE1497">
        <w:rPr>
          <w:rFonts w:ascii="Times New Roman" w:eastAsia="Times New Roman" w:hAnsi="Times New Roman" w:cs="Times New Roman"/>
          <w:kern w:val="0"/>
          <w:sz w:val="24"/>
          <w:szCs w:val="24"/>
          <w:lang w:val="ro-RO" w:eastAsia="en-GB"/>
          <w14:ligatures w14:val="none"/>
        </w:rPr>
        <w:t xml:space="preserve">ntregul </w:t>
      </w:r>
      <w:r w:rsidR="00940B08" w:rsidRPr="00DE1497">
        <w:rPr>
          <w:rFonts w:ascii="Times New Roman" w:eastAsia="Times New Roman" w:hAnsi="Times New Roman" w:cs="Times New Roman"/>
          <w:kern w:val="0"/>
          <w:sz w:val="24"/>
          <w:szCs w:val="24"/>
          <w:lang w:val="ro-RO" w:eastAsia="en-GB"/>
          <w14:ligatures w14:val="none"/>
        </w:rPr>
        <w:t xml:space="preserve">proces </w:t>
      </w:r>
      <w:r w:rsidR="0096699A" w:rsidRPr="00DE1497">
        <w:rPr>
          <w:rFonts w:ascii="Times New Roman" w:eastAsia="Times New Roman" w:hAnsi="Times New Roman" w:cs="Times New Roman"/>
          <w:kern w:val="0"/>
          <w:sz w:val="24"/>
          <w:szCs w:val="24"/>
          <w:lang w:val="ro-RO" w:eastAsia="en-GB"/>
          <w14:ligatures w14:val="none"/>
        </w:rPr>
        <w:t>electoral</w:t>
      </w:r>
      <w:r w:rsidR="00940B08" w:rsidRPr="00DE1497">
        <w:rPr>
          <w:rFonts w:ascii="Times New Roman" w:eastAsia="Times New Roman" w:hAnsi="Times New Roman" w:cs="Times New Roman"/>
          <w:kern w:val="0"/>
          <w:sz w:val="24"/>
          <w:szCs w:val="24"/>
          <w:lang w:val="ro-RO" w:eastAsia="en-GB"/>
          <w14:ligatures w14:val="none"/>
        </w:rPr>
        <w:t xml:space="preserve"> al</w:t>
      </w:r>
      <w:r w:rsidRPr="00DE1497">
        <w:rPr>
          <w:rFonts w:ascii="Times New Roman" w:eastAsia="Times New Roman" w:hAnsi="Times New Roman" w:cs="Times New Roman"/>
          <w:kern w:val="0"/>
          <w:sz w:val="24"/>
          <w:szCs w:val="24"/>
          <w:lang w:val="ro-RO" w:eastAsia="en-GB"/>
          <w14:ligatures w14:val="none"/>
        </w:rPr>
        <w:t xml:space="preserve"> alegerilor prezidențiale din 2024?</w:t>
      </w:r>
    </w:p>
    <w:p w14:paraId="5A5A4F12" w14:textId="77777777"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Subliniez că </w:t>
      </w:r>
      <w:r w:rsidRPr="00DE1497">
        <w:rPr>
          <w:rFonts w:ascii="Times New Roman" w:eastAsia="Times New Roman" w:hAnsi="Times New Roman" w:cs="Times New Roman"/>
          <w:b/>
          <w:bCs/>
          <w:kern w:val="0"/>
          <w:sz w:val="24"/>
          <w:szCs w:val="24"/>
          <w:lang w:val="ro-RO" w:eastAsia="en-GB"/>
          <w14:ligatures w14:val="none"/>
        </w:rPr>
        <w:t>secretul deliberării nu poate fi invocat</w:t>
      </w:r>
      <w:r w:rsidRPr="00DE1497">
        <w:rPr>
          <w:rFonts w:ascii="Times New Roman" w:eastAsia="Times New Roman" w:hAnsi="Times New Roman" w:cs="Times New Roman"/>
          <w:kern w:val="0"/>
          <w:sz w:val="24"/>
          <w:szCs w:val="24"/>
          <w:lang w:val="ro-RO" w:eastAsia="en-GB"/>
          <w14:ligatures w14:val="none"/>
        </w:rPr>
        <w:t xml:space="preserve"> pentru a refuza comunicarea acestor informații, întrucât deliberarea intervine </w:t>
      </w:r>
      <w:r w:rsidRPr="00DE1497">
        <w:rPr>
          <w:rFonts w:ascii="Times New Roman" w:eastAsia="Times New Roman" w:hAnsi="Times New Roman" w:cs="Times New Roman"/>
          <w:b/>
          <w:bCs/>
          <w:kern w:val="0"/>
          <w:sz w:val="24"/>
          <w:szCs w:val="24"/>
          <w:lang w:val="ro-RO" w:eastAsia="en-GB"/>
          <w14:ligatures w14:val="none"/>
        </w:rPr>
        <w:t>după</w:t>
      </w:r>
      <w:r w:rsidRPr="00DE1497">
        <w:rPr>
          <w:rFonts w:ascii="Times New Roman" w:eastAsia="Times New Roman" w:hAnsi="Times New Roman" w:cs="Times New Roman"/>
          <w:kern w:val="0"/>
          <w:sz w:val="24"/>
          <w:szCs w:val="24"/>
          <w:lang w:val="ro-RO" w:eastAsia="en-GB"/>
          <w14:ligatures w14:val="none"/>
        </w:rPr>
        <w:t xml:space="preserve"> administrarea și verificarea probelor. </w:t>
      </w:r>
      <w:r w:rsidRPr="00DE1497">
        <w:rPr>
          <w:rFonts w:ascii="Times New Roman" w:eastAsia="Times New Roman" w:hAnsi="Times New Roman" w:cs="Times New Roman"/>
          <w:b/>
          <w:bCs/>
          <w:kern w:val="0"/>
          <w:sz w:val="24"/>
          <w:szCs w:val="24"/>
          <w:lang w:val="ro-RO" w:eastAsia="en-GB"/>
          <w14:ligatures w14:val="none"/>
        </w:rPr>
        <w:t>Procedura de verificare a probelor nu este acoperită de secretul deliberării.</w:t>
      </w:r>
    </w:p>
    <w:p w14:paraId="55984F43" w14:textId="3411BD93" w:rsidR="00F03907" w:rsidRPr="00DE1497" w:rsidRDefault="00F03907" w:rsidP="001315F8">
      <w:pPr>
        <w:spacing w:before="100" w:beforeAutospacing="1" w:after="100" w:afterAutospacing="1" w:line="240" w:lineRule="auto"/>
        <w:jc w:val="both"/>
        <w:outlineLvl w:val="1"/>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2.</w:t>
      </w:r>
      <w:r w:rsidRPr="00DE1497">
        <w:rPr>
          <w:rFonts w:ascii="Times New Roman" w:eastAsia="Times New Roman" w:hAnsi="Times New Roman" w:cs="Times New Roman"/>
          <w:kern w:val="0"/>
          <w:sz w:val="24"/>
          <w:szCs w:val="24"/>
          <w:lang w:val="ro-RO" w:eastAsia="en-GB"/>
          <w14:ligatures w14:val="none"/>
        </w:rPr>
        <w:t xml:space="preserve"> A verificat CCR existența actului de declasificare prevăzut de art. 24 alin 4 din Legea nr. 182/2002</w:t>
      </w:r>
      <w:r w:rsidR="009C531A" w:rsidRPr="00DE1497">
        <w:rPr>
          <w:rFonts w:ascii="Times New Roman" w:eastAsia="Times New Roman" w:hAnsi="Times New Roman" w:cs="Times New Roman"/>
          <w:kern w:val="0"/>
          <w:sz w:val="24"/>
          <w:szCs w:val="24"/>
          <w:lang w:val="ro-RO" w:eastAsia="en-GB"/>
          <w14:ligatures w14:val="none"/>
        </w:rPr>
        <w:t xml:space="preserve"> și confirmată</w:t>
      </w:r>
      <w:r w:rsidR="00A260A6" w:rsidRPr="00DE1497">
        <w:rPr>
          <w:rFonts w:ascii="Times New Roman" w:eastAsia="Times New Roman" w:hAnsi="Times New Roman" w:cs="Times New Roman"/>
          <w:kern w:val="0"/>
          <w:sz w:val="24"/>
          <w:szCs w:val="24"/>
          <w:lang w:val="ro-RO" w:eastAsia="en-GB"/>
          <w14:ligatures w14:val="none"/>
        </w:rPr>
        <w:t xml:space="preserve"> ca fiind o condiție legală</w:t>
      </w:r>
      <w:r w:rsidR="009C531A" w:rsidRPr="00DE1497">
        <w:rPr>
          <w:rFonts w:ascii="Times New Roman" w:eastAsia="Times New Roman" w:hAnsi="Times New Roman" w:cs="Times New Roman"/>
          <w:kern w:val="0"/>
          <w:sz w:val="24"/>
          <w:szCs w:val="24"/>
          <w:lang w:val="ro-RO" w:eastAsia="en-GB"/>
          <w14:ligatures w14:val="none"/>
        </w:rPr>
        <w:t xml:space="preserve"> în paragraful 40 al Deciziei 21/2018, chiar de instituția dumneavo</w:t>
      </w:r>
      <w:r w:rsidR="005F4557" w:rsidRPr="00DE1497">
        <w:rPr>
          <w:rFonts w:ascii="Times New Roman" w:eastAsia="Times New Roman" w:hAnsi="Times New Roman" w:cs="Times New Roman"/>
          <w:kern w:val="0"/>
          <w:sz w:val="24"/>
          <w:szCs w:val="24"/>
          <w:lang w:val="ro-RO" w:eastAsia="en-GB"/>
          <w14:ligatures w14:val="none"/>
        </w:rPr>
        <w:t>a</w:t>
      </w:r>
      <w:r w:rsidR="009C531A" w:rsidRPr="00DE1497">
        <w:rPr>
          <w:rFonts w:ascii="Times New Roman" w:eastAsia="Times New Roman" w:hAnsi="Times New Roman" w:cs="Times New Roman"/>
          <w:kern w:val="0"/>
          <w:sz w:val="24"/>
          <w:szCs w:val="24"/>
          <w:lang w:val="ro-RO" w:eastAsia="en-GB"/>
          <w14:ligatures w14:val="none"/>
        </w:rPr>
        <w:t>str</w:t>
      </w:r>
      <w:r w:rsidR="005F4557" w:rsidRPr="00DE1497">
        <w:rPr>
          <w:rFonts w:ascii="Times New Roman" w:eastAsia="Times New Roman" w:hAnsi="Times New Roman" w:cs="Times New Roman"/>
          <w:kern w:val="0"/>
          <w:sz w:val="24"/>
          <w:szCs w:val="24"/>
          <w:lang w:val="ro-RO" w:eastAsia="en-GB"/>
          <w14:ligatures w14:val="none"/>
        </w:rPr>
        <w:t>ă?</w:t>
      </w:r>
    </w:p>
    <w:p w14:paraId="4F25A27E" w14:textId="77777777"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Această informație privește </w:t>
      </w:r>
      <w:r w:rsidRPr="00DE1497">
        <w:rPr>
          <w:rFonts w:ascii="Times New Roman" w:eastAsia="Times New Roman" w:hAnsi="Times New Roman" w:cs="Times New Roman"/>
          <w:b/>
          <w:bCs/>
          <w:kern w:val="0"/>
          <w:sz w:val="24"/>
          <w:szCs w:val="24"/>
          <w:lang w:val="ro-RO" w:eastAsia="en-GB"/>
          <w14:ligatures w14:val="none"/>
        </w:rPr>
        <w:t>legalitatea utilizării unor documente</w:t>
      </w:r>
      <w:r w:rsidRPr="00DE1497">
        <w:rPr>
          <w:rFonts w:ascii="Times New Roman" w:eastAsia="Times New Roman" w:hAnsi="Times New Roman" w:cs="Times New Roman"/>
          <w:kern w:val="0"/>
          <w:sz w:val="24"/>
          <w:szCs w:val="24"/>
          <w:lang w:val="ro-RO" w:eastAsia="en-GB"/>
          <w14:ligatures w14:val="none"/>
        </w:rPr>
        <w:t xml:space="preserve">, nu conținutul lor, deci </w:t>
      </w:r>
      <w:r w:rsidRPr="00DE1497">
        <w:rPr>
          <w:rFonts w:ascii="Times New Roman" w:eastAsia="Times New Roman" w:hAnsi="Times New Roman" w:cs="Times New Roman"/>
          <w:b/>
          <w:bCs/>
          <w:kern w:val="0"/>
          <w:sz w:val="24"/>
          <w:szCs w:val="24"/>
          <w:lang w:val="ro-RO" w:eastAsia="en-GB"/>
          <w14:ligatures w14:val="none"/>
        </w:rPr>
        <w:t>nu poate fi clasificată</w:t>
      </w:r>
      <w:r w:rsidRPr="00DE1497">
        <w:rPr>
          <w:rFonts w:ascii="Times New Roman" w:eastAsia="Times New Roman" w:hAnsi="Times New Roman" w:cs="Times New Roman"/>
          <w:kern w:val="0"/>
          <w:sz w:val="24"/>
          <w:szCs w:val="24"/>
          <w:lang w:val="ro-RO" w:eastAsia="en-GB"/>
          <w14:ligatures w14:val="none"/>
        </w:rPr>
        <w:t>.</w:t>
      </w:r>
    </w:p>
    <w:p w14:paraId="71D79DDA" w14:textId="77777777" w:rsidR="00F03907" w:rsidRPr="00DE1497" w:rsidRDefault="00F03907" w:rsidP="001315F8">
      <w:pPr>
        <w:spacing w:before="100" w:beforeAutospacing="1" w:after="100" w:afterAutospacing="1" w:line="240" w:lineRule="auto"/>
        <w:jc w:val="both"/>
        <w:outlineLvl w:val="1"/>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3.</w:t>
      </w:r>
      <w:r w:rsidRPr="00DE1497">
        <w:rPr>
          <w:rFonts w:ascii="Times New Roman" w:eastAsia="Times New Roman" w:hAnsi="Times New Roman" w:cs="Times New Roman"/>
          <w:kern w:val="0"/>
          <w:sz w:val="24"/>
          <w:szCs w:val="24"/>
          <w:lang w:val="ro-RO" w:eastAsia="en-GB"/>
          <w14:ligatures w14:val="none"/>
        </w:rPr>
        <w:t xml:space="preserve"> A avut CCR acces la documentele clasificate în forma lor originală?</w:t>
      </w:r>
    </w:p>
    <w:p w14:paraId="1377460D" w14:textId="575A2479"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Vă rog să precizați</w:t>
      </w:r>
      <w:r w:rsidR="008F23D2" w:rsidRPr="00DE1497">
        <w:rPr>
          <w:rFonts w:ascii="Times New Roman" w:eastAsia="Times New Roman" w:hAnsi="Times New Roman" w:cs="Times New Roman"/>
          <w:kern w:val="0"/>
          <w:sz w:val="24"/>
          <w:szCs w:val="24"/>
          <w:lang w:val="ro-RO" w:eastAsia="en-GB"/>
          <w14:ligatures w14:val="none"/>
        </w:rPr>
        <w:t xml:space="preserve"> </w:t>
      </w:r>
      <w:r w:rsidRPr="00DE1497">
        <w:rPr>
          <w:rFonts w:ascii="Times New Roman" w:eastAsia="Times New Roman" w:hAnsi="Times New Roman" w:cs="Times New Roman"/>
          <w:kern w:val="0"/>
          <w:sz w:val="24"/>
          <w:szCs w:val="24"/>
          <w:lang w:val="ro-RO" w:eastAsia="en-GB"/>
          <w14:ligatures w14:val="none"/>
        </w:rPr>
        <w:t>dacă documentele au fost consultate efectiv de judecătorii CCR</w:t>
      </w:r>
      <w:r w:rsidR="008F23D2" w:rsidRPr="00DE1497">
        <w:rPr>
          <w:rFonts w:ascii="Times New Roman" w:eastAsia="Times New Roman" w:hAnsi="Times New Roman" w:cs="Times New Roman"/>
          <w:kern w:val="0"/>
          <w:sz w:val="24"/>
          <w:szCs w:val="24"/>
          <w:lang w:val="ro-RO" w:eastAsia="en-GB"/>
          <w14:ligatures w14:val="none"/>
        </w:rPr>
        <w:t xml:space="preserve"> și </w:t>
      </w:r>
      <w:r w:rsidRPr="00DE1497">
        <w:rPr>
          <w:rFonts w:ascii="Times New Roman" w:eastAsia="Times New Roman" w:hAnsi="Times New Roman" w:cs="Times New Roman"/>
          <w:kern w:val="0"/>
          <w:sz w:val="24"/>
          <w:szCs w:val="24"/>
          <w:lang w:val="ro-RO" w:eastAsia="en-GB"/>
          <w14:ligatures w14:val="none"/>
        </w:rPr>
        <w:t>dacă această consultare a avut loc în condițiile prevăzute de lege.</w:t>
      </w:r>
    </w:p>
    <w:p w14:paraId="61C70968" w14:textId="77777777"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A confirma sau infirma consultarea NU constituie informație clasificată</w:t>
      </w:r>
      <w:r w:rsidRPr="00DE1497">
        <w:rPr>
          <w:rFonts w:ascii="Times New Roman" w:eastAsia="Times New Roman" w:hAnsi="Times New Roman" w:cs="Times New Roman"/>
          <w:kern w:val="0"/>
          <w:sz w:val="24"/>
          <w:szCs w:val="24"/>
          <w:lang w:val="ro-RO" w:eastAsia="en-GB"/>
          <w14:ligatures w14:val="none"/>
        </w:rPr>
        <w:t xml:space="preserve">, întrucât nu privește conținutul documentelor, ci </w:t>
      </w:r>
      <w:r w:rsidRPr="00DE1497">
        <w:rPr>
          <w:rFonts w:ascii="Times New Roman" w:eastAsia="Times New Roman" w:hAnsi="Times New Roman" w:cs="Times New Roman"/>
          <w:b/>
          <w:bCs/>
          <w:kern w:val="0"/>
          <w:sz w:val="24"/>
          <w:szCs w:val="24"/>
          <w:lang w:val="ro-RO" w:eastAsia="en-GB"/>
          <w14:ligatures w14:val="none"/>
        </w:rPr>
        <w:t>respectarea procedurii legale</w:t>
      </w:r>
      <w:r w:rsidRPr="00DE1497">
        <w:rPr>
          <w:rFonts w:ascii="Times New Roman" w:eastAsia="Times New Roman" w:hAnsi="Times New Roman" w:cs="Times New Roman"/>
          <w:kern w:val="0"/>
          <w:sz w:val="24"/>
          <w:szCs w:val="24"/>
          <w:lang w:val="ro-RO" w:eastAsia="en-GB"/>
          <w14:ligatures w14:val="none"/>
        </w:rPr>
        <w:t>.</w:t>
      </w:r>
    </w:p>
    <w:p w14:paraId="34DB1C0B" w14:textId="28A8ED45" w:rsidR="00F03907" w:rsidRPr="00DE1497" w:rsidRDefault="00F03907" w:rsidP="001315F8">
      <w:pPr>
        <w:spacing w:before="100" w:beforeAutospacing="1" w:after="100" w:afterAutospacing="1" w:line="240" w:lineRule="auto"/>
        <w:jc w:val="both"/>
        <w:outlineLvl w:val="1"/>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4.</w:t>
      </w:r>
      <w:r w:rsidRPr="00DE1497">
        <w:rPr>
          <w:rFonts w:ascii="Times New Roman" w:eastAsia="Times New Roman" w:hAnsi="Times New Roman" w:cs="Times New Roman"/>
          <w:kern w:val="0"/>
          <w:sz w:val="24"/>
          <w:szCs w:val="24"/>
          <w:lang w:val="ro-RO" w:eastAsia="en-GB"/>
          <w14:ligatures w14:val="none"/>
        </w:rPr>
        <w:t xml:space="preserve"> Dacă documentele NU au fost consultate, vă rog să indicați temeiul legal pentru care CCR a utilizat informații clasificate fără verificarea prealabilă a legalității și autenticității acestora</w:t>
      </w:r>
      <w:r w:rsidR="00B93D91" w:rsidRPr="00DE1497">
        <w:rPr>
          <w:rFonts w:ascii="Times New Roman" w:eastAsia="Times New Roman" w:hAnsi="Times New Roman" w:cs="Times New Roman"/>
          <w:kern w:val="0"/>
          <w:sz w:val="24"/>
          <w:szCs w:val="24"/>
          <w:lang w:val="ro-RO" w:eastAsia="en-GB"/>
          <w14:ligatures w14:val="none"/>
        </w:rPr>
        <w:t>.</w:t>
      </w:r>
    </w:p>
    <w:p w14:paraId="670F1F0A" w14:textId="77777777" w:rsidR="005250A1" w:rsidRPr="00DE1497" w:rsidRDefault="00F813A8" w:rsidP="00360833">
      <w:pPr>
        <w:pStyle w:val="NormalWeb"/>
        <w:jc w:val="both"/>
        <w:rPr>
          <w:lang w:val="ro-RO"/>
        </w:rPr>
      </w:pPr>
      <w:r w:rsidRPr="00DE1497">
        <w:rPr>
          <w:b/>
          <w:bCs/>
          <w:lang w:val="ro-RO"/>
        </w:rPr>
        <w:t>5.</w:t>
      </w:r>
      <w:r w:rsidRPr="00DE1497">
        <w:rPr>
          <w:lang w:val="ro-RO"/>
        </w:rPr>
        <w:t xml:space="preserve"> </w:t>
      </w:r>
      <w:r w:rsidR="005250A1" w:rsidRPr="00DE1497">
        <w:rPr>
          <w:lang w:val="ro-RO"/>
        </w:rPr>
        <w:t>Vă rog să precizați dacă, anterior deliberării, Curtea Constituțională a avut la dispoziție analize tehnice, expertize independente sau evaluări de specialitate privind presupusa propagandă, mecanismele algoritmice ale platformelor social media, vizibilitatea comparativă a candidaților și impactul mediatic al acestora. Solicit exclusiv informații privind existența acestor materiale și procedura de obținere/verificare a lor, nu conținutul deliberării Curții.</w:t>
      </w:r>
    </w:p>
    <w:p w14:paraId="15514BA9" w14:textId="72594DEB" w:rsidR="00FB0289" w:rsidRPr="00DE1497" w:rsidRDefault="001315F8" w:rsidP="00360833">
      <w:pPr>
        <w:pStyle w:val="NormalWeb"/>
        <w:jc w:val="both"/>
        <w:rPr>
          <w:lang w:val="ro-RO"/>
        </w:rPr>
      </w:pPr>
      <w:r w:rsidRPr="00DE1497">
        <w:rPr>
          <w:lang w:val="ro-RO"/>
        </w:rPr>
        <w:t>Ca o concluzie, învederez că prezenta solicitare nu vizează conținutul documentelor clasificate și nici deliberarea Curții, ci exclusiv procedura administrativă prin care acestea au fost verificate, procedură care, în virtutea art. 31 din Constituție și a Legii nr. 544/2001, are caracter public și trebuie să fie transparentă.</w:t>
      </w:r>
    </w:p>
    <w:p w14:paraId="5965A2F0" w14:textId="77777777" w:rsidR="002D2230" w:rsidRPr="00DE1497" w:rsidRDefault="002D2230" w:rsidP="001315F8">
      <w:pPr>
        <w:spacing w:before="100" w:beforeAutospacing="1" w:after="100" w:afterAutospacing="1" w:line="240" w:lineRule="auto"/>
        <w:jc w:val="both"/>
        <w:outlineLvl w:val="1"/>
        <w:rPr>
          <w:rFonts w:ascii="Times New Roman" w:eastAsia="Times New Roman" w:hAnsi="Times New Roman" w:cs="Times New Roman"/>
          <w:b/>
          <w:bCs/>
          <w:kern w:val="36"/>
          <w:sz w:val="24"/>
          <w:szCs w:val="24"/>
          <w:lang w:val="ro-RO" w:eastAsia="en-GB"/>
          <w14:ligatures w14:val="none"/>
        </w:rPr>
      </w:pPr>
    </w:p>
    <w:p w14:paraId="1E7E7FAA" w14:textId="2BB8536F" w:rsidR="00F03907" w:rsidRPr="00DE1497" w:rsidRDefault="00F03907" w:rsidP="001315F8">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val="ro-RO" w:eastAsia="en-GB"/>
          <w14:ligatures w14:val="none"/>
        </w:rPr>
      </w:pPr>
      <w:r w:rsidRPr="00DE1497">
        <w:rPr>
          <w:rFonts w:ascii="Times New Roman" w:eastAsia="Times New Roman" w:hAnsi="Times New Roman" w:cs="Times New Roman"/>
          <w:b/>
          <w:bCs/>
          <w:kern w:val="36"/>
          <w:sz w:val="24"/>
          <w:szCs w:val="24"/>
          <w:lang w:val="ro-RO" w:eastAsia="en-GB"/>
          <w14:ligatures w14:val="none"/>
        </w:rPr>
        <w:lastRenderedPageBreak/>
        <w:t>F</w:t>
      </w:r>
      <w:r w:rsidR="00AB277E" w:rsidRPr="00DE1497">
        <w:rPr>
          <w:rFonts w:ascii="Times New Roman" w:eastAsia="Times New Roman" w:hAnsi="Times New Roman" w:cs="Times New Roman"/>
          <w:b/>
          <w:bCs/>
          <w:kern w:val="36"/>
          <w:sz w:val="24"/>
          <w:szCs w:val="24"/>
          <w:lang w:val="ro-RO" w:eastAsia="en-GB"/>
          <w14:ligatures w14:val="none"/>
        </w:rPr>
        <w:t>UNDAMENTARE</w:t>
      </w:r>
      <w:r w:rsidRPr="00DE1497">
        <w:rPr>
          <w:rFonts w:ascii="Times New Roman" w:eastAsia="Times New Roman" w:hAnsi="Times New Roman" w:cs="Times New Roman"/>
          <w:b/>
          <w:bCs/>
          <w:kern w:val="36"/>
          <w:sz w:val="24"/>
          <w:szCs w:val="24"/>
          <w:lang w:val="ro-RO" w:eastAsia="en-GB"/>
          <w14:ligatures w14:val="none"/>
        </w:rPr>
        <w:t xml:space="preserve"> CEDO </w:t>
      </w:r>
    </w:p>
    <w:p w14:paraId="5F833ADA" w14:textId="6B077B30" w:rsidR="00F03907" w:rsidRPr="00DE1497" w:rsidRDefault="00F03907" w:rsidP="002172D1">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În temeiul art. 20 din Constituție vă </w:t>
      </w:r>
      <w:r w:rsidR="00B93D91" w:rsidRPr="00DE1497">
        <w:rPr>
          <w:rFonts w:ascii="Times New Roman" w:eastAsia="Times New Roman" w:hAnsi="Times New Roman" w:cs="Times New Roman"/>
          <w:kern w:val="0"/>
          <w:sz w:val="24"/>
          <w:szCs w:val="24"/>
          <w:lang w:val="ro-RO" w:eastAsia="en-GB"/>
          <w14:ligatures w14:val="none"/>
        </w:rPr>
        <w:t>învederez</w:t>
      </w:r>
      <w:r w:rsidRPr="00DE1497">
        <w:rPr>
          <w:rFonts w:ascii="Times New Roman" w:eastAsia="Times New Roman" w:hAnsi="Times New Roman" w:cs="Times New Roman"/>
          <w:kern w:val="0"/>
          <w:sz w:val="24"/>
          <w:szCs w:val="24"/>
          <w:lang w:val="ro-RO" w:eastAsia="en-GB"/>
          <w14:ligatures w14:val="none"/>
        </w:rPr>
        <w:t xml:space="preserve"> că </w:t>
      </w:r>
      <w:r w:rsidRPr="00DE1497">
        <w:rPr>
          <w:rFonts w:ascii="Times New Roman" w:eastAsia="Times New Roman" w:hAnsi="Times New Roman" w:cs="Times New Roman"/>
          <w:b/>
          <w:bCs/>
          <w:kern w:val="0"/>
          <w:sz w:val="24"/>
          <w:szCs w:val="24"/>
          <w:lang w:val="ro-RO" w:eastAsia="en-GB"/>
          <w14:ligatures w14:val="none"/>
        </w:rPr>
        <w:t>refuzul de a comunica procedura de verificare a probelor</w:t>
      </w:r>
      <w:r w:rsidRPr="00DE1497">
        <w:rPr>
          <w:rFonts w:ascii="Times New Roman" w:eastAsia="Times New Roman" w:hAnsi="Times New Roman" w:cs="Times New Roman"/>
          <w:kern w:val="0"/>
          <w:sz w:val="24"/>
          <w:szCs w:val="24"/>
          <w:lang w:val="ro-RO" w:eastAsia="en-GB"/>
          <w14:ligatures w14:val="none"/>
        </w:rPr>
        <w:t>, atunci când aceasta privește legalitatea utilizării unor documente clasificate, poate constitui o încălcare a</w:t>
      </w:r>
      <w:r w:rsidR="000A0F47" w:rsidRPr="00DE1497">
        <w:rPr>
          <w:rFonts w:ascii="Times New Roman" w:eastAsia="Times New Roman" w:hAnsi="Times New Roman" w:cs="Times New Roman"/>
          <w:kern w:val="0"/>
          <w:sz w:val="24"/>
          <w:szCs w:val="24"/>
          <w:lang w:val="ro-RO" w:eastAsia="en-GB"/>
          <w14:ligatures w14:val="none"/>
        </w:rPr>
        <w:t xml:space="preserve"> </w:t>
      </w:r>
      <w:r w:rsidR="000A0F47" w:rsidRPr="00DE1497">
        <w:rPr>
          <w:rFonts w:ascii="Times New Roman" w:eastAsia="Times New Roman" w:hAnsi="Times New Roman" w:cs="Times New Roman"/>
          <w:b/>
          <w:bCs/>
          <w:kern w:val="0"/>
          <w:sz w:val="24"/>
          <w:szCs w:val="24"/>
          <w:lang w:val="ro-RO" w:eastAsia="en-GB"/>
          <w14:ligatures w14:val="none"/>
        </w:rPr>
        <w:t>a</w:t>
      </w:r>
      <w:r w:rsidRPr="00DE1497">
        <w:rPr>
          <w:rFonts w:ascii="Times New Roman" w:eastAsia="Times New Roman" w:hAnsi="Times New Roman" w:cs="Times New Roman"/>
          <w:b/>
          <w:bCs/>
          <w:kern w:val="0"/>
          <w:sz w:val="24"/>
          <w:szCs w:val="24"/>
          <w:lang w:val="ro-RO" w:eastAsia="en-GB"/>
          <w14:ligatures w14:val="none"/>
        </w:rPr>
        <w:t>rt. 6 CEDO</w:t>
      </w:r>
      <w:r w:rsidRPr="00DE1497">
        <w:rPr>
          <w:rFonts w:ascii="Times New Roman" w:eastAsia="Times New Roman" w:hAnsi="Times New Roman" w:cs="Times New Roman"/>
          <w:kern w:val="0"/>
          <w:sz w:val="24"/>
          <w:szCs w:val="24"/>
          <w:lang w:val="ro-RO" w:eastAsia="en-GB"/>
          <w14:ligatures w14:val="none"/>
        </w:rPr>
        <w:t xml:space="preserve"> – acces efectiv la o instanță</w:t>
      </w:r>
      <w:r w:rsidR="000A0F47" w:rsidRPr="00DE1497">
        <w:rPr>
          <w:rFonts w:ascii="Times New Roman" w:eastAsia="Times New Roman" w:hAnsi="Times New Roman" w:cs="Times New Roman"/>
          <w:kern w:val="0"/>
          <w:sz w:val="24"/>
          <w:szCs w:val="24"/>
          <w:lang w:val="ro-RO" w:eastAsia="en-GB"/>
          <w14:ligatures w14:val="none"/>
        </w:rPr>
        <w:t xml:space="preserve">, </w:t>
      </w:r>
      <w:r w:rsidR="002172D1" w:rsidRPr="00DE1497">
        <w:rPr>
          <w:rFonts w:ascii="Times New Roman" w:eastAsia="Times New Roman" w:hAnsi="Times New Roman" w:cs="Times New Roman"/>
          <w:b/>
          <w:bCs/>
          <w:kern w:val="0"/>
          <w:sz w:val="24"/>
          <w:szCs w:val="24"/>
          <w:lang w:val="ro-RO" w:eastAsia="en-GB"/>
          <w14:ligatures w14:val="none"/>
        </w:rPr>
        <w:t>a</w:t>
      </w:r>
      <w:r w:rsidRPr="00DE1497">
        <w:rPr>
          <w:rFonts w:ascii="Times New Roman" w:eastAsia="Times New Roman" w:hAnsi="Times New Roman" w:cs="Times New Roman"/>
          <w:b/>
          <w:bCs/>
          <w:kern w:val="0"/>
          <w:sz w:val="24"/>
          <w:szCs w:val="24"/>
          <w:lang w:val="ro-RO" w:eastAsia="en-GB"/>
          <w14:ligatures w14:val="none"/>
        </w:rPr>
        <w:t>rt. 13 CEDO</w:t>
      </w:r>
      <w:r w:rsidRPr="00DE1497">
        <w:rPr>
          <w:rFonts w:ascii="Times New Roman" w:eastAsia="Times New Roman" w:hAnsi="Times New Roman" w:cs="Times New Roman"/>
          <w:kern w:val="0"/>
          <w:sz w:val="24"/>
          <w:szCs w:val="24"/>
          <w:lang w:val="ro-RO" w:eastAsia="en-GB"/>
          <w14:ligatures w14:val="none"/>
        </w:rPr>
        <w:t xml:space="preserve"> – dreptul la un remediu efecti</w:t>
      </w:r>
      <w:r w:rsidR="00CD4756" w:rsidRPr="00DE1497">
        <w:rPr>
          <w:rFonts w:ascii="Times New Roman" w:eastAsia="Times New Roman" w:hAnsi="Times New Roman" w:cs="Times New Roman"/>
          <w:kern w:val="0"/>
          <w:sz w:val="24"/>
          <w:szCs w:val="24"/>
          <w:lang w:val="ro-RO" w:eastAsia="en-GB"/>
          <w14:ligatures w14:val="none"/>
        </w:rPr>
        <w:t>v</w:t>
      </w:r>
      <w:r w:rsidR="002172D1" w:rsidRPr="00DE1497">
        <w:rPr>
          <w:rFonts w:ascii="Times New Roman" w:eastAsia="Times New Roman" w:hAnsi="Times New Roman" w:cs="Times New Roman"/>
          <w:kern w:val="0"/>
          <w:sz w:val="24"/>
          <w:szCs w:val="24"/>
          <w:lang w:val="ro-RO" w:eastAsia="en-GB"/>
          <w14:ligatures w14:val="none"/>
        </w:rPr>
        <w:t xml:space="preserve"> </w:t>
      </w:r>
      <w:r w:rsidR="002172D1" w:rsidRPr="00DE1497">
        <w:rPr>
          <w:rFonts w:ascii="Times New Roman" w:eastAsia="Times New Roman" w:hAnsi="Times New Roman" w:cs="Times New Roman"/>
          <w:b/>
          <w:bCs/>
          <w:kern w:val="0"/>
          <w:sz w:val="24"/>
          <w:szCs w:val="24"/>
          <w:lang w:val="ro-RO" w:eastAsia="en-GB"/>
          <w14:ligatures w14:val="none"/>
        </w:rPr>
        <w:t>a</w:t>
      </w:r>
      <w:r w:rsidRPr="00DE1497">
        <w:rPr>
          <w:rFonts w:ascii="Times New Roman" w:eastAsia="Times New Roman" w:hAnsi="Times New Roman" w:cs="Times New Roman"/>
          <w:b/>
          <w:bCs/>
          <w:kern w:val="0"/>
          <w:sz w:val="24"/>
          <w:szCs w:val="24"/>
          <w:lang w:val="ro-RO" w:eastAsia="en-GB"/>
          <w14:ligatures w14:val="none"/>
        </w:rPr>
        <w:t>rt. 18 CEDO</w:t>
      </w:r>
      <w:r w:rsidRPr="00DE1497">
        <w:rPr>
          <w:rFonts w:ascii="Times New Roman" w:eastAsia="Times New Roman" w:hAnsi="Times New Roman" w:cs="Times New Roman"/>
          <w:kern w:val="0"/>
          <w:sz w:val="24"/>
          <w:szCs w:val="24"/>
          <w:lang w:val="ro-RO" w:eastAsia="en-GB"/>
          <w14:ligatures w14:val="none"/>
        </w:rPr>
        <w:t xml:space="preserve"> – restrângerea drepturilor în alte scopuri decât cele prevăzute de Convenție</w:t>
      </w:r>
    </w:p>
    <w:p w14:paraId="4875B78E" w14:textId="671B6D90" w:rsidR="00F03907" w:rsidRPr="00DE1497" w:rsidRDefault="00CD4756" w:rsidP="001315F8">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ro-RO" w:eastAsia="en-GB"/>
          <w14:ligatures w14:val="none"/>
        </w:rPr>
      </w:pPr>
      <w:r w:rsidRPr="00DE1497">
        <w:rPr>
          <w:rFonts w:ascii="Times New Roman" w:eastAsia="Times New Roman" w:hAnsi="Times New Roman" w:cs="Times New Roman"/>
          <w:b/>
          <w:bCs/>
          <w:kern w:val="0"/>
          <w:sz w:val="24"/>
          <w:szCs w:val="24"/>
          <w:lang w:val="ro-RO" w:eastAsia="en-GB"/>
          <w14:ligatures w14:val="none"/>
        </w:rPr>
        <w:t>JURISPRUDENȚĂ CEDO RELEVANTĂ</w:t>
      </w:r>
      <w:r w:rsidR="00F03907" w:rsidRPr="00DE1497">
        <w:rPr>
          <w:rFonts w:ascii="Times New Roman" w:eastAsia="Times New Roman" w:hAnsi="Times New Roman" w:cs="Times New Roman"/>
          <w:b/>
          <w:bCs/>
          <w:kern w:val="0"/>
          <w:sz w:val="24"/>
          <w:szCs w:val="24"/>
          <w:lang w:val="ro-RO" w:eastAsia="en-GB"/>
          <w14:ligatures w14:val="none"/>
        </w:rPr>
        <w:t>:</w:t>
      </w:r>
    </w:p>
    <w:p w14:paraId="670F8DD0" w14:textId="77777777" w:rsidR="00F03907" w:rsidRPr="00DE1497" w:rsidRDefault="00F03907" w:rsidP="001315F8">
      <w:pPr>
        <w:spacing w:before="100" w:beforeAutospacing="1" w:after="100" w:afterAutospacing="1" w:line="240" w:lineRule="auto"/>
        <w:jc w:val="both"/>
        <w:outlineLvl w:val="2"/>
        <w:rPr>
          <w:rFonts w:ascii="Times New Roman" w:eastAsia="Times New Roman" w:hAnsi="Times New Roman" w:cs="Times New Roman"/>
          <w:i/>
          <w:iCs/>
          <w:kern w:val="0"/>
          <w:sz w:val="24"/>
          <w:szCs w:val="24"/>
          <w:lang w:val="ro-RO" w:eastAsia="en-GB"/>
          <w14:ligatures w14:val="none"/>
        </w:rPr>
      </w:pPr>
      <w:proofErr w:type="spellStart"/>
      <w:r w:rsidRPr="00DE1497">
        <w:rPr>
          <w:rFonts w:ascii="Times New Roman" w:eastAsia="Times New Roman" w:hAnsi="Times New Roman" w:cs="Times New Roman"/>
          <w:i/>
          <w:iCs/>
          <w:kern w:val="0"/>
          <w:sz w:val="24"/>
          <w:szCs w:val="24"/>
          <w:lang w:val="ro-RO" w:eastAsia="en-GB"/>
          <w14:ligatures w14:val="none"/>
        </w:rPr>
        <w:t>Baka</w:t>
      </w:r>
      <w:proofErr w:type="spellEnd"/>
      <w:r w:rsidRPr="00DE1497">
        <w:rPr>
          <w:rFonts w:ascii="Times New Roman" w:eastAsia="Times New Roman" w:hAnsi="Times New Roman" w:cs="Times New Roman"/>
          <w:i/>
          <w:iCs/>
          <w:kern w:val="0"/>
          <w:sz w:val="24"/>
          <w:szCs w:val="24"/>
          <w:lang w:val="ro-RO" w:eastAsia="en-GB"/>
          <w14:ligatures w14:val="none"/>
        </w:rPr>
        <w:t xml:space="preserve"> c. Ungariei (Marea Cameră, 2016)</w:t>
      </w:r>
    </w:p>
    <w:p w14:paraId="5AC04C7D" w14:textId="77777777"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CEDO a stabilit că </w:t>
      </w:r>
      <w:r w:rsidRPr="00DE1497">
        <w:rPr>
          <w:rFonts w:ascii="Times New Roman" w:eastAsia="Times New Roman" w:hAnsi="Times New Roman" w:cs="Times New Roman"/>
          <w:b/>
          <w:bCs/>
          <w:kern w:val="0"/>
          <w:sz w:val="24"/>
          <w:szCs w:val="24"/>
          <w:lang w:val="ro-RO" w:eastAsia="en-GB"/>
          <w14:ligatures w14:val="none"/>
        </w:rPr>
        <w:t>formalismul excesiv</w:t>
      </w:r>
      <w:r w:rsidRPr="00DE1497">
        <w:rPr>
          <w:rFonts w:ascii="Times New Roman" w:eastAsia="Times New Roman" w:hAnsi="Times New Roman" w:cs="Times New Roman"/>
          <w:kern w:val="0"/>
          <w:sz w:val="24"/>
          <w:szCs w:val="24"/>
          <w:lang w:val="ro-RO" w:eastAsia="en-GB"/>
          <w14:ligatures w14:val="none"/>
        </w:rPr>
        <w:t xml:space="preserve"> și refuzul de a examina aspecte procedurale esențiale constituie încălcări ale art. 6 și art. 18.</w:t>
      </w:r>
    </w:p>
    <w:p w14:paraId="1E432EC7" w14:textId="77777777" w:rsidR="00F03907" w:rsidRPr="00DE1497" w:rsidRDefault="00F03907" w:rsidP="001315F8">
      <w:pPr>
        <w:spacing w:before="100" w:beforeAutospacing="1" w:after="100" w:afterAutospacing="1" w:line="240" w:lineRule="auto"/>
        <w:jc w:val="both"/>
        <w:outlineLvl w:val="2"/>
        <w:rPr>
          <w:rFonts w:ascii="Times New Roman" w:eastAsia="Times New Roman" w:hAnsi="Times New Roman" w:cs="Times New Roman"/>
          <w:i/>
          <w:iCs/>
          <w:kern w:val="0"/>
          <w:sz w:val="24"/>
          <w:szCs w:val="24"/>
          <w:lang w:val="ro-RO" w:eastAsia="en-GB"/>
          <w14:ligatures w14:val="none"/>
        </w:rPr>
      </w:pPr>
      <w:proofErr w:type="spellStart"/>
      <w:r w:rsidRPr="00DE1497">
        <w:rPr>
          <w:rFonts w:ascii="Times New Roman" w:eastAsia="Times New Roman" w:hAnsi="Times New Roman" w:cs="Times New Roman"/>
          <w:i/>
          <w:iCs/>
          <w:kern w:val="0"/>
          <w:sz w:val="24"/>
          <w:szCs w:val="24"/>
          <w:lang w:val="ro-RO" w:eastAsia="en-GB"/>
          <w14:ligatures w14:val="none"/>
        </w:rPr>
        <w:t>Lashmankin</w:t>
      </w:r>
      <w:proofErr w:type="spellEnd"/>
      <w:r w:rsidRPr="00DE1497">
        <w:rPr>
          <w:rFonts w:ascii="Times New Roman" w:eastAsia="Times New Roman" w:hAnsi="Times New Roman" w:cs="Times New Roman"/>
          <w:i/>
          <w:iCs/>
          <w:kern w:val="0"/>
          <w:sz w:val="24"/>
          <w:szCs w:val="24"/>
          <w:lang w:val="ro-RO" w:eastAsia="en-GB"/>
          <w14:ligatures w14:val="none"/>
        </w:rPr>
        <w:t xml:space="preserve"> c. Rusiei (2017)</w:t>
      </w:r>
    </w:p>
    <w:p w14:paraId="12665A31" w14:textId="77777777"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Instanțele nu pot evita controlul legalității unui act administrativ invocând proceduri interne.</w:t>
      </w:r>
    </w:p>
    <w:p w14:paraId="7B9ED1BB" w14:textId="77777777" w:rsidR="00F03907" w:rsidRPr="00DE1497" w:rsidRDefault="00F03907" w:rsidP="001315F8">
      <w:pPr>
        <w:spacing w:before="100" w:beforeAutospacing="1" w:after="100" w:afterAutospacing="1" w:line="240" w:lineRule="auto"/>
        <w:jc w:val="both"/>
        <w:outlineLvl w:val="2"/>
        <w:rPr>
          <w:rFonts w:ascii="Times New Roman" w:eastAsia="Times New Roman" w:hAnsi="Times New Roman" w:cs="Times New Roman"/>
          <w:i/>
          <w:iCs/>
          <w:kern w:val="0"/>
          <w:sz w:val="24"/>
          <w:szCs w:val="24"/>
          <w:lang w:val="ro-RO" w:eastAsia="en-GB"/>
          <w14:ligatures w14:val="none"/>
        </w:rPr>
      </w:pPr>
      <w:proofErr w:type="spellStart"/>
      <w:r w:rsidRPr="00DE1497">
        <w:rPr>
          <w:rFonts w:ascii="Times New Roman" w:eastAsia="Times New Roman" w:hAnsi="Times New Roman" w:cs="Times New Roman"/>
          <w:i/>
          <w:iCs/>
          <w:kern w:val="0"/>
          <w:sz w:val="24"/>
          <w:szCs w:val="24"/>
          <w:lang w:val="ro-RO" w:eastAsia="en-GB"/>
          <w14:ligatures w14:val="none"/>
        </w:rPr>
        <w:t>Társaság</w:t>
      </w:r>
      <w:proofErr w:type="spellEnd"/>
      <w:r w:rsidRPr="00DE1497">
        <w:rPr>
          <w:rFonts w:ascii="Times New Roman" w:eastAsia="Times New Roman" w:hAnsi="Times New Roman" w:cs="Times New Roman"/>
          <w:i/>
          <w:iCs/>
          <w:kern w:val="0"/>
          <w:sz w:val="24"/>
          <w:szCs w:val="24"/>
          <w:lang w:val="ro-RO" w:eastAsia="en-GB"/>
          <w14:ligatures w14:val="none"/>
        </w:rPr>
        <w:t xml:space="preserve"> a </w:t>
      </w:r>
      <w:proofErr w:type="spellStart"/>
      <w:r w:rsidRPr="00DE1497">
        <w:rPr>
          <w:rFonts w:ascii="Times New Roman" w:eastAsia="Times New Roman" w:hAnsi="Times New Roman" w:cs="Times New Roman"/>
          <w:i/>
          <w:iCs/>
          <w:kern w:val="0"/>
          <w:sz w:val="24"/>
          <w:szCs w:val="24"/>
          <w:lang w:val="ro-RO" w:eastAsia="en-GB"/>
          <w14:ligatures w14:val="none"/>
        </w:rPr>
        <w:t>Szabadságjogokért</w:t>
      </w:r>
      <w:proofErr w:type="spellEnd"/>
      <w:r w:rsidRPr="00DE1497">
        <w:rPr>
          <w:rFonts w:ascii="Times New Roman" w:eastAsia="Times New Roman" w:hAnsi="Times New Roman" w:cs="Times New Roman"/>
          <w:i/>
          <w:iCs/>
          <w:kern w:val="0"/>
          <w:sz w:val="24"/>
          <w:szCs w:val="24"/>
          <w:lang w:val="ro-RO" w:eastAsia="en-GB"/>
          <w14:ligatures w14:val="none"/>
        </w:rPr>
        <w:t xml:space="preserve"> c. Ungariei (2009)</w:t>
      </w:r>
    </w:p>
    <w:p w14:paraId="16E0DB29" w14:textId="77777777"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i/>
          <w:iCs/>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CEDO a stabilit că </w:t>
      </w:r>
      <w:r w:rsidRPr="00DE1497">
        <w:rPr>
          <w:rFonts w:ascii="Times New Roman" w:eastAsia="Times New Roman" w:hAnsi="Times New Roman" w:cs="Times New Roman"/>
          <w:b/>
          <w:bCs/>
          <w:kern w:val="0"/>
          <w:sz w:val="24"/>
          <w:szCs w:val="24"/>
          <w:lang w:val="ro-RO" w:eastAsia="en-GB"/>
          <w14:ligatures w14:val="none"/>
        </w:rPr>
        <w:t>accesul la informații privind funcționarea autorităților publice</w:t>
      </w:r>
      <w:r w:rsidRPr="00DE1497">
        <w:rPr>
          <w:rFonts w:ascii="Times New Roman" w:eastAsia="Times New Roman" w:hAnsi="Times New Roman" w:cs="Times New Roman"/>
          <w:kern w:val="0"/>
          <w:sz w:val="24"/>
          <w:szCs w:val="24"/>
          <w:lang w:val="ro-RO" w:eastAsia="en-GB"/>
          <w14:ligatures w14:val="none"/>
        </w:rPr>
        <w:t xml:space="preserve"> este protejat de art. 10 CEDO. Refuzul nejustificat de a comunica astfel de informații constituie încălcare.</w:t>
      </w:r>
    </w:p>
    <w:p w14:paraId="4B4480D8" w14:textId="77777777" w:rsidR="00F03907" w:rsidRPr="00DE1497" w:rsidRDefault="00F03907" w:rsidP="001315F8">
      <w:pPr>
        <w:spacing w:before="100" w:beforeAutospacing="1" w:after="100" w:afterAutospacing="1" w:line="240" w:lineRule="auto"/>
        <w:jc w:val="both"/>
        <w:outlineLvl w:val="2"/>
        <w:rPr>
          <w:rFonts w:ascii="Times New Roman" w:eastAsia="Times New Roman" w:hAnsi="Times New Roman" w:cs="Times New Roman"/>
          <w:i/>
          <w:iCs/>
          <w:kern w:val="0"/>
          <w:sz w:val="24"/>
          <w:szCs w:val="24"/>
          <w:lang w:val="ro-RO" w:eastAsia="en-GB"/>
          <w14:ligatures w14:val="none"/>
        </w:rPr>
      </w:pPr>
      <w:proofErr w:type="spellStart"/>
      <w:r w:rsidRPr="00DE1497">
        <w:rPr>
          <w:rFonts w:ascii="Times New Roman" w:eastAsia="Times New Roman" w:hAnsi="Times New Roman" w:cs="Times New Roman"/>
          <w:i/>
          <w:iCs/>
          <w:kern w:val="0"/>
          <w:sz w:val="24"/>
          <w:szCs w:val="24"/>
          <w:lang w:val="ro-RO" w:eastAsia="en-GB"/>
          <w14:ligatures w14:val="none"/>
        </w:rPr>
        <w:t>Segerstedt-Wiberg</w:t>
      </w:r>
      <w:proofErr w:type="spellEnd"/>
      <w:r w:rsidRPr="00DE1497">
        <w:rPr>
          <w:rFonts w:ascii="Times New Roman" w:eastAsia="Times New Roman" w:hAnsi="Times New Roman" w:cs="Times New Roman"/>
          <w:i/>
          <w:iCs/>
          <w:kern w:val="0"/>
          <w:sz w:val="24"/>
          <w:szCs w:val="24"/>
          <w:lang w:val="ro-RO" w:eastAsia="en-GB"/>
          <w14:ligatures w14:val="none"/>
        </w:rPr>
        <w:t xml:space="preserve"> c. Suediei (2006)</w:t>
      </w:r>
    </w:p>
    <w:p w14:paraId="5F407C4A" w14:textId="2805100B" w:rsidR="00F03907" w:rsidRPr="00DE1497" w:rsidRDefault="00F03907" w:rsidP="001315F8">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Statul nu poate ascunde proceduri administrative sub pretextul clasificării dacă solicitarea privește </w:t>
      </w:r>
      <w:r w:rsidRPr="00DE1497">
        <w:rPr>
          <w:rFonts w:ascii="Times New Roman" w:eastAsia="Times New Roman" w:hAnsi="Times New Roman" w:cs="Times New Roman"/>
          <w:b/>
          <w:bCs/>
          <w:kern w:val="0"/>
          <w:sz w:val="24"/>
          <w:szCs w:val="24"/>
          <w:lang w:val="ro-RO" w:eastAsia="en-GB"/>
          <w14:ligatures w14:val="none"/>
        </w:rPr>
        <w:t>legalitatea</w:t>
      </w:r>
      <w:r w:rsidRPr="00DE1497">
        <w:rPr>
          <w:rFonts w:ascii="Times New Roman" w:eastAsia="Times New Roman" w:hAnsi="Times New Roman" w:cs="Times New Roman"/>
          <w:kern w:val="0"/>
          <w:sz w:val="24"/>
          <w:szCs w:val="24"/>
          <w:lang w:val="ro-RO" w:eastAsia="en-GB"/>
          <w14:ligatures w14:val="none"/>
        </w:rPr>
        <w:t xml:space="preserve"> acțiunilor, nu conținutul documentelor.</w:t>
      </w:r>
    </w:p>
    <w:p w14:paraId="39C4A30E" w14:textId="39675504" w:rsidR="00F03907" w:rsidRPr="00DE1497" w:rsidRDefault="00F03907" w:rsidP="0017588E">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 xml:space="preserve">In concluzie, niciunul dintre punctele solicitate nu privește conținutul documentelor clasificate, ci </w:t>
      </w:r>
      <w:r w:rsidRPr="00DE1497">
        <w:rPr>
          <w:rFonts w:ascii="Times New Roman" w:eastAsia="Times New Roman" w:hAnsi="Times New Roman" w:cs="Times New Roman"/>
          <w:b/>
          <w:bCs/>
          <w:kern w:val="0"/>
          <w:sz w:val="24"/>
          <w:szCs w:val="24"/>
          <w:lang w:val="ro-RO" w:eastAsia="en-GB"/>
          <w14:ligatures w14:val="none"/>
        </w:rPr>
        <w:t>legalitatea procedurii</w:t>
      </w:r>
      <w:r w:rsidRPr="00DE1497">
        <w:rPr>
          <w:rFonts w:ascii="Times New Roman" w:eastAsia="Times New Roman" w:hAnsi="Times New Roman" w:cs="Times New Roman"/>
          <w:kern w:val="0"/>
          <w:sz w:val="24"/>
          <w:szCs w:val="24"/>
          <w:lang w:val="ro-RO" w:eastAsia="en-GB"/>
          <w14:ligatures w14:val="none"/>
        </w:rPr>
        <w:t xml:space="preserve"> prin care CCR a decis să le folosească. Prin urmare, informațiile solicitate sunt </w:t>
      </w:r>
      <w:r w:rsidRPr="00DE1497">
        <w:rPr>
          <w:rFonts w:ascii="Times New Roman" w:eastAsia="Times New Roman" w:hAnsi="Times New Roman" w:cs="Times New Roman"/>
          <w:b/>
          <w:bCs/>
          <w:kern w:val="0"/>
          <w:sz w:val="24"/>
          <w:szCs w:val="24"/>
          <w:lang w:val="ro-RO" w:eastAsia="en-GB"/>
          <w14:ligatures w14:val="none"/>
        </w:rPr>
        <w:t>publice</w:t>
      </w:r>
      <w:r w:rsidRPr="00DE1497">
        <w:rPr>
          <w:rFonts w:ascii="Times New Roman" w:eastAsia="Times New Roman" w:hAnsi="Times New Roman" w:cs="Times New Roman"/>
          <w:kern w:val="0"/>
          <w:sz w:val="24"/>
          <w:szCs w:val="24"/>
          <w:lang w:val="ro-RO" w:eastAsia="en-GB"/>
          <w14:ligatures w14:val="none"/>
        </w:rPr>
        <w:t>, iar refuzul de a le comunica ar încălca:</w:t>
      </w:r>
      <w:r w:rsidR="0017588E" w:rsidRPr="00DE1497">
        <w:rPr>
          <w:rFonts w:ascii="Times New Roman" w:eastAsia="Times New Roman" w:hAnsi="Times New Roman" w:cs="Times New Roman"/>
          <w:kern w:val="0"/>
          <w:sz w:val="24"/>
          <w:szCs w:val="24"/>
          <w:lang w:val="ro-RO" w:eastAsia="en-GB"/>
          <w14:ligatures w14:val="none"/>
        </w:rPr>
        <w:t xml:space="preserve"> </w:t>
      </w:r>
      <w:r w:rsidRPr="00DE1497">
        <w:rPr>
          <w:rFonts w:ascii="Times New Roman" w:eastAsia="Times New Roman" w:hAnsi="Times New Roman" w:cs="Times New Roman"/>
          <w:kern w:val="0"/>
          <w:sz w:val="24"/>
          <w:szCs w:val="24"/>
          <w:lang w:val="ro-RO" w:eastAsia="en-GB"/>
          <w14:ligatures w14:val="none"/>
        </w:rPr>
        <w:t>Legea 544/2001</w:t>
      </w:r>
      <w:r w:rsidR="0017588E" w:rsidRPr="00DE1497">
        <w:rPr>
          <w:rFonts w:ascii="Times New Roman" w:eastAsia="Times New Roman" w:hAnsi="Times New Roman" w:cs="Times New Roman"/>
          <w:kern w:val="0"/>
          <w:sz w:val="24"/>
          <w:szCs w:val="24"/>
          <w:lang w:val="ro-RO" w:eastAsia="en-GB"/>
          <w14:ligatures w14:val="none"/>
        </w:rPr>
        <w:t xml:space="preserve">, </w:t>
      </w:r>
      <w:r w:rsidRPr="00DE1497">
        <w:rPr>
          <w:rFonts w:ascii="Times New Roman" w:eastAsia="Times New Roman" w:hAnsi="Times New Roman" w:cs="Times New Roman"/>
          <w:kern w:val="0"/>
          <w:sz w:val="24"/>
          <w:szCs w:val="24"/>
          <w:lang w:val="ro-RO" w:eastAsia="en-GB"/>
          <w14:ligatures w14:val="none"/>
        </w:rPr>
        <w:t>Legea 47/1992</w:t>
      </w:r>
      <w:r w:rsidR="0017588E" w:rsidRPr="00DE1497">
        <w:rPr>
          <w:rFonts w:ascii="Times New Roman" w:eastAsia="Times New Roman" w:hAnsi="Times New Roman" w:cs="Times New Roman"/>
          <w:kern w:val="0"/>
          <w:sz w:val="24"/>
          <w:szCs w:val="24"/>
          <w:lang w:val="ro-RO" w:eastAsia="en-GB"/>
          <w14:ligatures w14:val="none"/>
        </w:rPr>
        <w:t>, A</w:t>
      </w:r>
      <w:r w:rsidRPr="00DE1497">
        <w:rPr>
          <w:rFonts w:ascii="Times New Roman" w:eastAsia="Times New Roman" w:hAnsi="Times New Roman" w:cs="Times New Roman"/>
          <w:kern w:val="0"/>
          <w:sz w:val="24"/>
          <w:szCs w:val="24"/>
          <w:lang w:val="ro-RO" w:eastAsia="en-GB"/>
          <w14:ligatures w14:val="none"/>
        </w:rPr>
        <w:t>rt. 6, 10, 13 și 18 CEDO</w:t>
      </w:r>
      <w:r w:rsidR="0017588E" w:rsidRPr="00DE1497">
        <w:rPr>
          <w:rFonts w:ascii="Times New Roman" w:eastAsia="Times New Roman" w:hAnsi="Times New Roman" w:cs="Times New Roman"/>
          <w:kern w:val="0"/>
          <w:sz w:val="24"/>
          <w:szCs w:val="24"/>
          <w:lang w:val="ro-RO" w:eastAsia="en-GB"/>
          <w14:ligatures w14:val="none"/>
        </w:rPr>
        <w:t>.</w:t>
      </w:r>
    </w:p>
    <w:p w14:paraId="2272D7E1" w14:textId="32B28F9E" w:rsidR="00360833" w:rsidRPr="00DE1497" w:rsidRDefault="00291173" w:rsidP="00AB277E">
      <w:pPr>
        <w:pStyle w:val="NormalWeb"/>
        <w:jc w:val="both"/>
        <w:rPr>
          <w:lang w:val="ro-RO"/>
        </w:rPr>
      </w:pPr>
      <w:r w:rsidRPr="00DE1497">
        <w:rPr>
          <w:lang w:val="ro-RO"/>
        </w:rPr>
        <w:t xml:space="preserve">În </w:t>
      </w:r>
      <w:r w:rsidRPr="00DE1497">
        <w:rPr>
          <w:rStyle w:val="Strong"/>
          <w:b w:val="0"/>
          <w:bCs w:val="0"/>
          <w:i/>
          <w:iCs/>
          <w:lang w:val="ro-RO"/>
        </w:rPr>
        <w:t>Boldea c. României (2007)</w:t>
      </w:r>
      <w:r w:rsidRPr="00DE1497">
        <w:rPr>
          <w:lang w:val="ro-RO"/>
        </w:rPr>
        <w:t xml:space="preserve"> și </w:t>
      </w:r>
      <w:r w:rsidRPr="00DE1497">
        <w:rPr>
          <w:rStyle w:val="Strong"/>
          <w:b w:val="0"/>
          <w:bCs w:val="0"/>
          <w:i/>
          <w:iCs/>
          <w:lang w:val="ro-RO"/>
        </w:rPr>
        <w:t>Tănase c. Moldovei (2010)</w:t>
      </w:r>
      <w:r w:rsidRPr="00DE1497">
        <w:rPr>
          <w:b/>
          <w:bCs/>
          <w:i/>
          <w:iCs/>
          <w:lang w:val="ro-RO"/>
        </w:rPr>
        <w:t>,</w:t>
      </w:r>
      <w:r w:rsidRPr="00DE1497">
        <w:rPr>
          <w:lang w:val="ro-RO"/>
        </w:rPr>
        <w:t xml:space="preserve"> Curtea Europeană a Drepturilor Omului a sancționat în mod expres folosirea de către instanțe a </w:t>
      </w:r>
      <w:r w:rsidRPr="00DE1497">
        <w:rPr>
          <w:rStyle w:val="Strong"/>
          <w:lang w:val="ro-RO"/>
        </w:rPr>
        <w:t>informărilor</w:t>
      </w:r>
      <w:r w:rsidR="00952594">
        <w:rPr>
          <w:rStyle w:val="Strong"/>
          <w:lang w:val="ro-RO"/>
        </w:rPr>
        <w:t xml:space="preserve"> provenite de la</w:t>
      </w:r>
      <w:r w:rsidRPr="00DE1497">
        <w:rPr>
          <w:rStyle w:val="Strong"/>
          <w:lang w:val="ro-RO"/>
        </w:rPr>
        <w:t xml:space="preserve"> serviciil</w:t>
      </w:r>
      <w:r w:rsidR="00952594">
        <w:rPr>
          <w:rStyle w:val="Strong"/>
          <w:lang w:val="ro-RO"/>
        </w:rPr>
        <w:t>e</w:t>
      </w:r>
      <w:r w:rsidRPr="00DE1497">
        <w:rPr>
          <w:rStyle w:val="Strong"/>
          <w:lang w:val="ro-RO"/>
        </w:rPr>
        <w:t xml:space="preserve"> de informații fără verificare, fără transparență și fără posibilitatea de control asupra autenticității și legalității lor</w:t>
      </w:r>
      <w:r w:rsidRPr="00DE1497">
        <w:rPr>
          <w:lang w:val="ro-RO"/>
        </w:rPr>
        <w:t>. Situația de față este identică.</w:t>
      </w:r>
    </w:p>
    <w:p w14:paraId="494B120C" w14:textId="77777777" w:rsidR="003835C0" w:rsidRPr="00DE1497" w:rsidRDefault="00360833" w:rsidP="00AB277E">
      <w:pPr>
        <w:pStyle w:val="NormalWeb"/>
        <w:jc w:val="both"/>
        <w:rPr>
          <w:lang w:val="ro-RO"/>
        </w:rPr>
      </w:pPr>
      <w:r w:rsidRPr="00DE1497">
        <w:rPr>
          <w:b/>
          <w:bCs/>
          <w:lang w:val="ro-RO"/>
        </w:rPr>
        <w:t>În cazul unui refuz expres sau tacit de comunicare a informațiilor solicitate, îmi rezerv dreptul de a mă adresa instanței de contencios administrativ, în temeiul art. 21 din Legea nr. 544/2001</w:t>
      </w:r>
      <w:r w:rsidRPr="00DE1497">
        <w:rPr>
          <w:lang w:val="ro-RO"/>
        </w:rPr>
        <w:t>.</w:t>
      </w:r>
      <w:r w:rsidR="00841F99" w:rsidRPr="00DE1497">
        <w:rPr>
          <w:lang w:val="ro-RO"/>
        </w:rPr>
        <w:t xml:space="preserve"> </w:t>
      </w:r>
    </w:p>
    <w:p w14:paraId="1ECD85BB" w14:textId="4E485E00" w:rsidR="00360833" w:rsidRPr="00DE1497" w:rsidRDefault="00841F99" w:rsidP="00AB277E">
      <w:pPr>
        <w:pStyle w:val="NormalWeb"/>
        <w:jc w:val="both"/>
        <w:rPr>
          <w:lang w:val="ro-RO"/>
        </w:rPr>
      </w:pPr>
      <w:r w:rsidRPr="00DE1497">
        <w:rPr>
          <w:lang w:val="ro-RO"/>
        </w:rPr>
        <w:t>În vederea exercitării dreptului la un remediu efectiv, vă rog să îmi comunicați care este autoritatea competentă să soluționeze reclamația administrativă prevăzută de art. 21 alin. (2) din Legea nr. 544/2001, în situația în care aceasta privește un refuz al Curții Constituționale.</w:t>
      </w:r>
    </w:p>
    <w:p w14:paraId="1E556769" w14:textId="32DD2DDB" w:rsidR="00103F9B" w:rsidRPr="00DE1497" w:rsidRDefault="00F03907" w:rsidP="00A44E34">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DE1497">
        <w:rPr>
          <w:rFonts w:ascii="Times New Roman" w:eastAsia="Times New Roman" w:hAnsi="Times New Roman" w:cs="Times New Roman"/>
          <w:kern w:val="0"/>
          <w:sz w:val="24"/>
          <w:szCs w:val="24"/>
          <w:lang w:val="ro-RO" w:eastAsia="en-GB"/>
          <w14:ligatures w14:val="none"/>
        </w:rPr>
        <w:t>Semn</w:t>
      </w:r>
      <w:r w:rsidR="00952594">
        <w:rPr>
          <w:rFonts w:ascii="Times New Roman" w:eastAsia="Times New Roman" w:hAnsi="Times New Roman" w:cs="Times New Roman"/>
          <w:kern w:val="0"/>
          <w:sz w:val="24"/>
          <w:szCs w:val="24"/>
          <w:lang w:val="ro-RO" w:eastAsia="en-GB"/>
          <w14:ligatures w14:val="none"/>
        </w:rPr>
        <w:t>ă</w:t>
      </w:r>
      <w:r w:rsidRPr="00DE1497">
        <w:rPr>
          <w:rFonts w:ascii="Times New Roman" w:eastAsia="Times New Roman" w:hAnsi="Times New Roman" w:cs="Times New Roman"/>
          <w:kern w:val="0"/>
          <w:sz w:val="24"/>
          <w:szCs w:val="24"/>
          <w:lang w:val="ro-RO" w:eastAsia="en-GB"/>
          <w14:ligatures w14:val="none"/>
        </w:rPr>
        <w:t>tura                                                                                                    Data</w:t>
      </w:r>
    </w:p>
    <w:sectPr w:rsidR="00103F9B" w:rsidRPr="00DE1497" w:rsidSect="00952594">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9D1E" w14:textId="77777777" w:rsidR="009E600D" w:rsidRDefault="009E600D" w:rsidP="00F03907">
      <w:pPr>
        <w:spacing w:after="0" w:line="240" w:lineRule="auto"/>
      </w:pPr>
      <w:r>
        <w:separator/>
      </w:r>
    </w:p>
  </w:endnote>
  <w:endnote w:type="continuationSeparator" w:id="0">
    <w:p w14:paraId="11BC9D83" w14:textId="77777777" w:rsidR="009E600D" w:rsidRDefault="009E600D" w:rsidP="00F03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832139"/>
      <w:docPartObj>
        <w:docPartGallery w:val="Page Numbers (Bottom of Page)"/>
        <w:docPartUnique/>
      </w:docPartObj>
    </w:sdtPr>
    <w:sdtEndPr>
      <w:rPr>
        <w:noProof/>
      </w:rPr>
    </w:sdtEndPr>
    <w:sdtContent>
      <w:p w14:paraId="71D72B59" w14:textId="3AD9BFF2" w:rsidR="00F03907" w:rsidRDefault="00F039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7B4659" w14:textId="77777777" w:rsidR="00F03907" w:rsidRDefault="00F039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BDBBF" w14:textId="77777777" w:rsidR="009E600D" w:rsidRDefault="009E600D" w:rsidP="00F03907">
      <w:pPr>
        <w:spacing w:after="0" w:line="240" w:lineRule="auto"/>
      </w:pPr>
      <w:r>
        <w:separator/>
      </w:r>
    </w:p>
  </w:footnote>
  <w:footnote w:type="continuationSeparator" w:id="0">
    <w:p w14:paraId="49ED8CD4" w14:textId="77777777" w:rsidR="009E600D" w:rsidRDefault="009E600D" w:rsidP="00F039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7A3A"/>
    <w:multiLevelType w:val="hybridMultilevel"/>
    <w:tmpl w:val="10A4ACCC"/>
    <w:lvl w:ilvl="0" w:tplc="4EAA5116">
      <w:start w:val="5"/>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03E7E71"/>
    <w:multiLevelType w:val="multilevel"/>
    <w:tmpl w:val="34C0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B1734"/>
    <w:multiLevelType w:val="multilevel"/>
    <w:tmpl w:val="CA74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80269"/>
    <w:multiLevelType w:val="hybridMultilevel"/>
    <w:tmpl w:val="88E2E7D8"/>
    <w:lvl w:ilvl="0" w:tplc="967231DE">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B4E33EC"/>
    <w:multiLevelType w:val="multilevel"/>
    <w:tmpl w:val="33DE5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DF59D1"/>
    <w:multiLevelType w:val="multilevel"/>
    <w:tmpl w:val="D5D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363671">
    <w:abstractNumId w:val="2"/>
  </w:num>
  <w:num w:numId="2" w16cid:durableId="1199733514">
    <w:abstractNumId w:val="1"/>
  </w:num>
  <w:num w:numId="3" w16cid:durableId="755784969">
    <w:abstractNumId w:val="5"/>
  </w:num>
  <w:num w:numId="4" w16cid:durableId="1820464797">
    <w:abstractNumId w:val="3"/>
  </w:num>
  <w:num w:numId="5" w16cid:durableId="925503827">
    <w:abstractNumId w:val="4"/>
  </w:num>
  <w:num w:numId="6" w16cid:durableId="111262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3907"/>
    <w:rsid w:val="0000051B"/>
    <w:rsid w:val="000250BC"/>
    <w:rsid w:val="000A0F47"/>
    <w:rsid w:val="00103F9B"/>
    <w:rsid w:val="001315F8"/>
    <w:rsid w:val="00146BF1"/>
    <w:rsid w:val="00147914"/>
    <w:rsid w:val="00153CD4"/>
    <w:rsid w:val="00167840"/>
    <w:rsid w:val="0017588E"/>
    <w:rsid w:val="001762A1"/>
    <w:rsid w:val="002172D1"/>
    <w:rsid w:val="00291173"/>
    <w:rsid w:val="0029201E"/>
    <w:rsid w:val="002C137E"/>
    <w:rsid w:val="002D2230"/>
    <w:rsid w:val="002E5D7C"/>
    <w:rsid w:val="0031346F"/>
    <w:rsid w:val="003376D3"/>
    <w:rsid w:val="00360833"/>
    <w:rsid w:val="0038299C"/>
    <w:rsid w:val="003835C0"/>
    <w:rsid w:val="004267D0"/>
    <w:rsid w:val="00441852"/>
    <w:rsid w:val="00466351"/>
    <w:rsid w:val="004E69C2"/>
    <w:rsid w:val="00513909"/>
    <w:rsid w:val="005250A1"/>
    <w:rsid w:val="00580565"/>
    <w:rsid w:val="0059010D"/>
    <w:rsid w:val="005920C9"/>
    <w:rsid w:val="005F4557"/>
    <w:rsid w:val="006C717A"/>
    <w:rsid w:val="0073594A"/>
    <w:rsid w:val="007D4C35"/>
    <w:rsid w:val="00841F99"/>
    <w:rsid w:val="008D75BE"/>
    <w:rsid w:val="008F23D2"/>
    <w:rsid w:val="008F6B23"/>
    <w:rsid w:val="00940B08"/>
    <w:rsid w:val="00952594"/>
    <w:rsid w:val="0096699A"/>
    <w:rsid w:val="009C531A"/>
    <w:rsid w:val="009E600D"/>
    <w:rsid w:val="00A260A6"/>
    <w:rsid w:val="00A44E34"/>
    <w:rsid w:val="00AB277E"/>
    <w:rsid w:val="00B57439"/>
    <w:rsid w:val="00B93D91"/>
    <w:rsid w:val="00C4544F"/>
    <w:rsid w:val="00CD4756"/>
    <w:rsid w:val="00CE65B9"/>
    <w:rsid w:val="00D62D09"/>
    <w:rsid w:val="00DE1497"/>
    <w:rsid w:val="00E51A88"/>
    <w:rsid w:val="00EB2C1F"/>
    <w:rsid w:val="00ED6811"/>
    <w:rsid w:val="00F03907"/>
    <w:rsid w:val="00F813A8"/>
    <w:rsid w:val="00FB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C82D"/>
  <w15:chartTrackingRefBased/>
  <w15:docId w15:val="{48EE8DC9-84B2-4CD2-9456-0576829AF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9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39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39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39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39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3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9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39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39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39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39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3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907"/>
    <w:rPr>
      <w:rFonts w:eastAsiaTheme="majorEastAsia" w:cstheme="majorBidi"/>
      <w:color w:val="272727" w:themeColor="text1" w:themeTint="D8"/>
    </w:rPr>
  </w:style>
  <w:style w:type="paragraph" w:styleId="Title">
    <w:name w:val="Title"/>
    <w:basedOn w:val="Normal"/>
    <w:next w:val="Normal"/>
    <w:link w:val="TitleChar"/>
    <w:uiPriority w:val="10"/>
    <w:qFormat/>
    <w:rsid w:val="00F03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907"/>
    <w:pPr>
      <w:spacing w:before="160"/>
      <w:jc w:val="center"/>
    </w:pPr>
    <w:rPr>
      <w:i/>
      <w:iCs/>
      <w:color w:val="404040" w:themeColor="text1" w:themeTint="BF"/>
    </w:rPr>
  </w:style>
  <w:style w:type="character" w:customStyle="1" w:styleId="QuoteChar">
    <w:name w:val="Quote Char"/>
    <w:basedOn w:val="DefaultParagraphFont"/>
    <w:link w:val="Quote"/>
    <w:uiPriority w:val="29"/>
    <w:rsid w:val="00F03907"/>
    <w:rPr>
      <w:i/>
      <w:iCs/>
      <w:color w:val="404040" w:themeColor="text1" w:themeTint="BF"/>
    </w:rPr>
  </w:style>
  <w:style w:type="paragraph" w:styleId="ListParagraph">
    <w:name w:val="List Paragraph"/>
    <w:basedOn w:val="Normal"/>
    <w:uiPriority w:val="34"/>
    <w:qFormat/>
    <w:rsid w:val="00F03907"/>
    <w:pPr>
      <w:ind w:left="720"/>
      <w:contextualSpacing/>
    </w:pPr>
  </w:style>
  <w:style w:type="character" w:styleId="IntenseEmphasis">
    <w:name w:val="Intense Emphasis"/>
    <w:basedOn w:val="DefaultParagraphFont"/>
    <w:uiPriority w:val="21"/>
    <w:qFormat/>
    <w:rsid w:val="00F03907"/>
    <w:rPr>
      <w:i/>
      <w:iCs/>
      <w:color w:val="2F5496" w:themeColor="accent1" w:themeShade="BF"/>
    </w:rPr>
  </w:style>
  <w:style w:type="paragraph" w:styleId="IntenseQuote">
    <w:name w:val="Intense Quote"/>
    <w:basedOn w:val="Normal"/>
    <w:next w:val="Normal"/>
    <w:link w:val="IntenseQuoteChar"/>
    <w:uiPriority w:val="30"/>
    <w:qFormat/>
    <w:rsid w:val="00F039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3907"/>
    <w:rPr>
      <w:i/>
      <w:iCs/>
      <w:color w:val="2F5496" w:themeColor="accent1" w:themeShade="BF"/>
    </w:rPr>
  </w:style>
  <w:style w:type="character" w:styleId="IntenseReference">
    <w:name w:val="Intense Reference"/>
    <w:basedOn w:val="DefaultParagraphFont"/>
    <w:uiPriority w:val="32"/>
    <w:qFormat/>
    <w:rsid w:val="00F03907"/>
    <w:rPr>
      <w:b/>
      <w:bCs/>
      <w:smallCaps/>
      <w:color w:val="2F5496" w:themeColor="accent1" w:themeShade="BF"/>
      <w:spacing w:val="5"/>
    </w:rPr>
  </w:style>
  <w:style w:type="paragraph" w:styleId="Header">
    <w:name w:val="header"/>
    <w:basedOn w:val="Normal"/>
    <w:link w:val="HeaderChar"/>
    <w:uiPriority w:val="99"/>
    <w:unhideWhenUsed/>
    <w:rsid w:val="00F03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907"/>
  </w:style>
  <w:style w:type="paragraph" w:styleId="Footer">
    <w:name w:val="footer"/>
    <w:basedOn w:val="Normal"/>
    <w:link w:val="FooterChar"/>
    <w:uiPriority w:val="99"/>
    <w:unhideWhenUsed/>
    <w:rsid w:val="00F03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907"/>
  </w:style>
  <w:style w:type="paragraph" w:styleId="NormalWeb">
    <w:name w:val="Normal (Web)"/>
    <w:basedOn w:val="Normal"/>
    <w:uiPriority w:val="99"/>
    <w:unhideWhenUsed/>
    <w:rsid w:val="00291173"/>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2911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2</Pages>
  <Words>774</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Poiana</dc:creator>
  <cp:keywords/>
  <dc:description/>
  <cp:lastModifiedBy>Cristi</cp:lastModifiedBy>
  <cp:revision>44</cp:revision>
  <dcterms:created xsi:type="dcterms:W3CDTF">2026-05-12T22:45:00Z</dcterms:created>
  <dcterms:modified xsi:type="dcterms:W3CDTF">2026-05-26T10:03:00Z</dcterms:modified>
</cp:coreProperties>
</file>